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宋体" w:cs="Times New Roman"/>
          <w:b/>
          <w:color w:val="auto"/>
          <w:sz w:val="32"/>
        </w:rPr>
      </w:pPr>
      <w:r>
        <w:rPr>
          <w:rFonts w:hint="default" w:ascii="Times New Roman" w:hAnsi="Times New Roman" w:eastAsia="宋体" w:cs="Times New Roman"/>
          <w:b/>
          <w:color w:val="auto"/>
          <w:sz w:val="32"/>
          <w:lang w:val="en-US" w:eastAsia="zh-CN"/>
        </w:rPr>
        <w:t>2021</w:t>
      </w:r>
      <w:r>
        <w:rPr>
          <w:rFonts w:hint="default" w:ascii="Times New Roman" w:hAnsi="Times New Roman" w:eastAsia="宋体" w:cs="Times New Roman"/>
          <w:b/>
          <w:color w:val="auto"/>
          <w:sz w:val="32"/>
        </w:rPr>
        <w:t>年度</w:t>
      </w:r>
      <w:r>
        <w:rPr>
          <w:rFonts w:hint="default" w:ascii="Times New Roman" w:hAnsi="Times New Roman" w:eastAsia="宋体" w:cs="Times New Roman"/>
          <w:b/>
          <w:color w:val="auto"/>
          <w:sz w:val="32"/>
          <w:lang w:eastAsia="zh-CN"/>
        </w:rPr>
        <w:t>福安市青拓环保建材有限公司</w:t>
      </w:r>
      <w:r>
        <w:rPr>
          <w:rFonts w:hint="default" w:ascii="Times New Roman" w:hAnsi="Times New Roman" w:eastAsia="宋体" w:cs="Times New Roman"/>
          <w:b/>
          <w:color w:val="auto"/>
          <w:sz w:val="32"/>
        </w:rPr>
        <w:t>社会责任报告</w:t>
      </w:r>
    </w:p>
    <w:p>
      <w:pPr>
        <w:spacing w:line="360" w:lineRule="auto"/>
        <w:ind w:firstLine="472" w:firstLineChars="196"/>
        <w:rPr>
          <w:rFonts w:hint="default" w:ascii="Times New Roman" w:hAnsi="Times New Roman" w:eastAsia="宋体" w:cs="Times New Roman"/>
          <w:b/>
          <w:color w:val="auto"/>
          <w:sz w:val="24"/>
        </w:rPr>
      </w:pPr>
    </w:p>
    <w:p>
      <w:pPr>
        <w:spacing w:line="360" w:lineRule="auto"/>
        <w:ind w:firstLine="472" w:firstLineChars="196"/>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报告概况</w:t>
      </w:r>
    </w:p>
    <w:p>
      <w:pPr>
        <w:spacing w:line="360" w:lineRule="auto"/>
        <w:ind w:firstLine="472" w:firstLineChars="196"/>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本报告时间范围：20</w:t>
      </w:r>
      <w:r>
        <w:rPr>
          <w:rFonts w:hint="default" w:ascii="Times New Roman" w:hAnsi="Times New Roman" w:eastAsia="宋体" w:cs="Times New Roman"/>
          <w:b/>
          <w:color w:val="auto"/>
          <w:sz w:val="24"/>
          <w:lang w:val="en-US" w:eastAsia="zh-CN"/>
        </w:rPr>
        <w:t>21</w:t>
      </w:r>
      <w:r>
        <w:rPr>
          <w:rFonts w:hint="default" w:ascii="Times New Roman" w:hAnsi="Times New Roman" w:eastAsia="宋体" w:cs="Times New Roman"/>
          <w:b/>
          <w:color w:val="auto"/>
          <w:sz w:val="24"/>
        </w:rPr>
        <w:t>年1月1日——20</w:t>
      </w:r>
      <w:r>
        <w:rPr>
          <w:rFonts w:hint="default" w:ascii="Times New Roman" w:hAnsi="Times New Roman" w:eastAsia="宋体" w:cs="Times New Roman"/>
          <w:b/>
          <w:color w:val="auto"/>
          <w:sz w:val="24"/>
          <w:lang w:val="en-US" w:eastAsia="zh-CN"/>
        </w:rPr>
        <w:t>21</w:t>
      </w:r>
      <w:r>
        <w:rPr>
          <w:rFonts w:hint="default" w:ascii="Times New Roman" w:hAnsi="Times New Roman" w:eastAsia="宋体" w:cs="Times New Roman"/>
          <w:b/>
          <w:color w:val="auto"/>
          <w:sz w:val="24"/>
        </w:rPr>
        <w:t>年12月31日</w:t>
      </w:r>
    </w:p>
    <w:p>
      <w:pPr>
        <w:spacing w:line="360" w:lineRule="auto"/>
        <w:ind w:firstLine="472" w:firstLineChars="196"/>
        <w:rPr>
          <w:rFonts w:hint="default" w:ascii="Times New Roman" w:hAnsi="Times New Roman" w:eastAsia="宋体" w:cs="Times New Roman"/>
          <w:b/>
          <w:color w:val="auto"/>
          <w:sz w:val="24"/>
          <w:lang w:eastAsia="zh-CN"/>
        </w:rPr>
      </w:pPr>
      <w:r>
        <w:rPr>
          <w:rFonts w:hint="default" w:ascii="Times New Roman" w:hAnsi="Times New Roman" w:eastAsia="宋体" w:cs="Times New Roman"/>
          <w:b/>
          <w:color w:val="auto"/>
          <w:sz w:val="24"/>
        </w:rPr>
        <w:t>本报告组织范围：</w:t>
      </w:r>
      <w:r>
        <w:rPr>
          <w:rFonts w:hint="default" w:ascii="Times New Roman" w:hAnsi="Times New Roman" w:eastAsia="宋体" w:cs="Times New Roman"/>
          <w:b/>
          <w:color w:val="auto"/>
          <w:sz w:val="24"/>
          <w:lang w:eastAsia="zh-CN"/>
        </w:rPr>
        <w:t>福安市青拓环保建材有限公司</w:t>
      </w:r>
    </w:p>
    <w:p>
      <w:pPr>
        <w:spacing w:line="480" w:lineRule="exact"/>
        <w:ind w:firstLine="470" w:firstLineChars="196"/>
        <w:rPr>
          <w:rStyle w:val="5"/>
          <w:rFonts w:hint="default" w:ascii="Times New Roman" w:hAnsi="Times New Roman" w:eastAsia="宋体" w:cs="Times New Roman"/>
          <w:color w:val="0000FF"/>
          <w:sz w:val="24"/>
          <w:szCs w:val="24"/>
        </w:rPr>
      </w:pPr>
      <w:r>
        <w:rPr>
          <w:rStyle w:val="5"/>
          <w:rFonts w:hint="default" w:ascii="Times New Roman" w:hAnsi="Times New Roman" w:eastAsia="宋体" w:cs="Times New Roman"/>
          <w:color w:val="0000FF"/>
          <w:sz w:val="24"/>
          <w:szCs w:val="24"/>
        </w:rPr>
        <w:t xml:space="preserve"> </w:t>
      </w:r>
    </w:p>
    <w:p>
      <w:pPr>
        <w:spacing w:line="480" w:lineRule="exact"/>
        <w:rPr>
          <w:rFonts w:hint="default"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lang w:val="en-US" w:eastAsia="zh-CN"/>
        </w:rPr>
        <w:t>1</w:t>
      </w:r>
      <w:r>
        <w:rPr>
          <w:rFonts w:hint="default" w:ascii="Times New Roman" w:hAnsi="Times New Roman" w:eastAsia="宋体" w:cs="Times New Roman"/>
          <w:b/>
          <w:color w:val="auto"/>
          <w:sz w:val="24"/>
          <w:szCs w:val="24"/>
        </w:rPr>
        <w:t>、公司简介</w:t>
      </w:r>
    </w:p>
    <w:p>
      <w:pPr>
        <w:pStyle w:val="6"/>
        <w:spacing w:before="156" w:after="156"/>
        <w:ind w:firstLine="681"/>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kern w:val="0"/>
          <w:sz w:val="24"/>
          <w:szCs w:val="24"/>
          <w:lang w:val="en-US" w:eastAsia="zh-CN" w:bidi="ar-SA"/>
        </w:rPr>
        <w:t>青拓环保建材总投资</w:t>
      </w:r>
      <w:r>
        <w:rPr>
          <w:rFonts w:hint="default" w:ascii="Times New Roman" w:hAnsi="Times New Roman" w:eastAsia="宋体" w:cs="Times New Roman"/>
          <w:color w:val="auto"/>
          <w:sz w:val="24"/>
          <w:szCs w:val="24"/>
        </w:rPr>
        <w:t>达</w:t>
      </w:r>
      <w:r>
        <w:rPr>
          <w:rFonts w:hint="default" w:ascii="Times New Roman" w:hAnsi="Times New Roman" w:eastAsia="宋体" w:cs="Times New Roman"/>
          <w:color w:val="auto"/>
          <w:sz w:val="24"/>
          <w:szCs w:val="24"/>
          <w:lang w:val="en-US" w:eastAsia="zh-CN"/>
        </w:rPr>
        <w:t>3.999</w:t>
      </w:r>
      <w:r>
        <w:rPr>
          <w:rFonts w:hint="default" w:ascii="Times New Roman" w:hAnsi="Times New Roman" w:eastAsia="宋体" w:cs="Times New Roman"/>
          <w:color w:val="auto"/>
          <w:sz w:val="24"/>
          <w:szCs w:val="24"/>
        </w:rPr>
        <w:t>亿，占地面积</w:t>
      </w:r>
      <w:r>
        <w:rPr>
          <w:rFonts w:hint="default" w:ascii="Times New Roman" w:hAnsi="Times New Roman" w:eastAsia="宋体" w:cs="Times New Roman"/>
          <w:color w:val="auto"/>
          <w:sz w:val="24"/>
          <w:szCs w:val="24"/>
          <w:lang w:val="en-US" w:eastAsia="zh-CN"/>
        </w:rPr>
        <w:t>45140</w:t>
      </w:r>
      <w:r>
        <w:rPr>
          <w:rFonts w:hint="default" w:ascii="Times New Roman" w:hAnsi="Times New Roman" w:eastAsia="宋体" w:cs="Times New Roman"/>
          <w:color w:val="auto"/>
          <w:sz w:val="24"/>
          <w:szCs w:val="24"/>
        </w:rPr>
        <w:t>㎡，分</w:t>
      </w:r>
      <w:r>
        <w:rPr>
          <w:rFonts w:hint="default" w:ascii="Times New Roman" w:hAnsi="Times New Roman" w:eastAsia="宋体" w:cs="Times New Roman"/>
          <w:color w:val="auto"/>
          <w:sz w:val="24"/>
          <w:szCs w:val="24"/>
          <w:lang w:eastAsia="zh-CN"/>
        </w:rPr>
        <w:t>二</w:t>
      </w:r>
      <w:r>
        <w:rPr>
          <w:rFonts w:hint="default" w:ascii="Times New Roman" w:hAnsi="Times New Roman" w:eastAsia="宋体" w:cs="Times New Roman"/>
          <w:color w:val="auto"/>
          <w:sz w:val="24"/>
          <w:szCs w:val="24"/>
        </w:rPr>
        <w:t>期建设，所有项目建成投产后年处理工业废渣达</w:t>
      </w:r>
      <w:r>
        <w:rPr>
          <w:rFonts w:hint="default" w:ascii="Times New Roman" w:hAnsi="Times New Roman" w:eastAsia="宋体" w:cs="Times New Roman"/>
          <w:color w:val="auto"/>
          <w:sz w:val="24"/>
          <w:szCs w:val="24"/>
          <w:lang w:val="en-US" w:eastAsia="zh-CN"/>
        </w:rPr>
        <w:t>300</w:t>
      </w:r>
      <w:r>
        <w:rPr>
          <w:rFonts w:hint="default" w:ascii="Times New Roman" w:hAnsi="Times New Roman" w:eastAsia="宋体" w:cs="Times New Roman"/>
          <w:color w:val="auto"/>
          <w:sz w:val="24"/>
          <w:szCs w:val="24"/>
        </w:rPr>
        <w:t>万吨，年产</w:t>
      </w:r>
      <w:r>
        <w:rPr>
          <w:rFonts w:hint="default" w:ascii="Times New Roman" w:hAnsi="Times New Roman" w:eastAsia="宋体" w:cs="Times New Roman"/>
          <w:color w:val="auto"/>
          <w:sz w:val="24"/>
          <w:szCs w:val="24"/>
          <w:lang w:eastAsia="zh-CN"/>
        </w:rPr>
        <w:t>矿粉、</w:t>
      </w:r>
      <w:r>
        <w:rPr>
          <w:rFonts w:hint="default" w:ascii="Times New Roman" w:hAnsi="Times New Roman" w:eastAsia="宋体" w:cs="Times New Roman"/>
          <w:color w:val="auto"/>
          <w:sz w:val="24"/>
          <w:szCs w:val="24"/>
          <w:lang w:val="en-US" w:eastAsia="zh-CN"/>
        </w:rPr>
        <w:t>S95级</w:t>
      </w:r>
      <w:r>
        <w:rPr>
          <w:rFonts w:hint="default" w:ascii="Times New Roman" w:hAnsi="Times New Roman" w:eastAsia="宋体" w:cs="Times New Roman"/>
          <w:color w:val="auto"/>
          <w:sz w:val="24"/>
          <w:szCs w:val="24"/>
          <w:lang w:eastAsia="zh-CN"/>
        </w:rPr>
        <w:t>矿粉、复合掺合料</w:t>
      </w:r>
      <w:r>
        <w:rPr>
          <w:rFonts w:hint="default" w:ascii="Times New Roman" w:hAnsi="Times New Roman" w:eastAsia="宋体" w:cs="Times New Roman"/>
          <w:color w:val="auto"/>
          <w:sz w:val="24"/>
          <w:szCs w:val="24"/>
          <w:lang w:val="en-US" w:eastAsia="zh-CN"/>
        </w:rPr>
        <w:t>280</w:t>
      </w:r>
      <w:r>
        <w:rPr>
          <w:rFonts w:hint="default" w:ascii="Times New Roman" w:hAnsi="Times New Roman" w:eastAsia="宋体" w:cs="Times New Roman"/>
          <w:color w:val="auto"/>
          <w:sz w:val="24"/>
          <w:szCs w:val="24"/>
        </w:rPr>
        <w:t>万吨。公司运用一系列高新科技，</w:t>
      </w:r>
      <w:r>
        <w:rPr>
          <w:rFonts w:hint="default" w:ascii="Times New Roman" w:hAnsi="Times New Roman" w:eastAsia="宋体" w:cs="Times New Roman"/>
          <w:color w:val="auto"/>
          <w:sz w:val="24"/>
          <w:szCs w:val="24"/>
          <w:highlight w:val="none"/>
          <w:lang w:eastAsia="zh-CN"/>
        </w:rPr>
        <w:t>配备</w:t>
      </w:r>
      <w:r>
        <w:rPr>
          <w:rFonts w:hint="default" w:ascii="Times New Roman" w:hAnsi="Times New Roman" w:eastAsia="宋体" w:cs="Times New Roman"/>
          <w:color w:val="auto"/>
          <w:sz w:val="24"/>
          <w:szCs w:val="24"/>
        </w:rPr>
        <w:t>具有国内一流先进水平的大型立磨生产设备</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全自动化DCS生产控制系统，对工业废渣回收处理及循环利用。项目生产的产</w:t>
      </w:r>
      <w:r>
        <w:rPr>
          <w:rFonts w:hint="default" w:ascii="Times New Roman" w:hAnsi="Times New Roman" w:eastAsia="宋体" w:cs="Times New Roman"/>
          <w:color w:val="auto"/>
          <w:sz w:val="24"/>
          <w:szCs w:val="24"/>
          <w:highlight w:val="none"/>
        </w:rPr>
        <w:t>品</w:t>
      </w:r>
      <w:r>
        <w:rPr>
          <w:rFonts w:hint="default" w:ascii="Times New Roman" w:hAnsi="Times New Roman" w:eastAsia="宋体" w:cs="Times New Roman"/>
          <w:color w:val="auto"/>
          <w:sz w:val="24"/>
          <w:szCs w:val="24"/>
          <w:highlight w:val="none"/>
          <w:lang w:eastAsia="zh-CN"/>
        </w:rPr>
        <w:t>是完</w:t>
      </w:r>
      <w:r>
        <w:rPr>
          <w:rFonts w:hint="default" w:ascii="Times New Roman" w:hAnsi="Times New Roman" w:eastAsia="宋体" w:cs="Times New Roman"/>
          <w:color w:val="auto"/>
          <w:sz w:val="24"/>
          <w:szCs w:val="24"/>
          <w:highlight w:val="none"/>
        </w:rPr>
        <w:t>全</w:t>
      </w:r>
      <w:r>
        <w:rPr>
          <w:rFonts w:hint="default" w:ascii="Times New Roman" w:hAnsi="Times New Roman" w:eastAsia="宋体" w:cs="Times New Roman"/>
          <w:color w:val="auto"/>
          <w:sz w:val="24"/>
          <w:szCs w:val="24"/>
        </w:rPr>
        <w:t>符合国家行业标准的一种新型复合矿物掺合料（如：矿粉、复合矿物掺合料、粉煤灰），广泛应用</w:t>
      </w:r>
      <w:r>
        <w:rPr>
          <w:rFonts w:hint="default" w:ascii="Times New Roman" w:hAnsi="Times New Roman" w:eastAsia="宋体" w:cs="Times New Roman"/>
          <w:color w:val="auto"/>
          <w:sz w:val="24"/>
          <w:szCs w:val="24"/>
          <w:highlight w:val="none"/>
          <w:lang w:eastAsia="zh-CN"/>
        </w:rPr>
        <w:t>于</w:t>
      </w:r>
      <w:r>
        <w:rPr>
          <w:rFonts w:hint="default" w:ascii="Times New Roman" w:hAnsi="Times New Roman" w:eastAsia="宋体" w:cs="Times New Roman"/>
          <w:color w:val="auto"/>
          <w:sz w:val="24"/>
          <w:szCs w:val="24"/>
        </w:rPr>
        <w:t>水泥厂、商品混凝土搅拌站及重大国家建设项目，产品覆盖浙江、福建、广东等区域。</w:t>
      </w:r>
    </w:p>
    <w:p>
      <w:pPr>
        <w:pStyle w:val="6"/>
        <w:spacing w:before="156" w:after="156"/>
        <w:ind w:firstLine="681"/>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一期投资</w:t>
      </w:r>
      <w:r>
        <w:rPr>
          <w:rFonts w:hint="default" w:ascii="Times New Roman" w:hAnsi="Times New Roman" w:eastAsia="宋体" w:cs="Times New Roman"/>
          <w:color w:val="auto"/>
          <w:sz w:val="24"/>
          <w:szCs w:val="24"/>
          <w:lang w:eastAsia="zh-CN"/>
        </w:rPr>
        <w:t>2</w:t>
      </w:r>
      <w:r>
        <w:rPr>
          <w:rFonts w:hint="default" w:ascii="Times New Roman" w:hAnsi="Times New Roman" w:eastAsia="宋体" w:cs="Times New Roman"/>
          <w:color w:val="auto"/>
          <w:sz w:val="24"/>
          <w:szCs w:val="24"/>
        </w:rPr>
        <w:t>亿元，建设年处理矿渣150万吨生产线和配套设施，已被</w:t>
      </w:r>
      <w:r>
        <w:rPr>
          <w:rFonts w:hint="default" w:ascii="Times New Roman" w:hAnsi="Times New Roman" w:eastAsia="宋体" w:cs="Times New Roman"/>
          <w:color w:val="auto"/>
          <w:sz w:val="24"/>
          <w:szCs w:val="24"/>
          <w:highlight w:val="none"/>
        </w:rPr>
        <w:t>列为福建省</w:t>
      </w:r>
      <w:r>
        <w:rPr>
          <w:rFonts w:hint="default" w:ascii="Times New Roman" w:hAnsi="Times New Roman" w:eastAsia="宋体" w:cs="Times New Roman"/>
          <w:color w:val="auto"/>
          <w:sz w:val="24"/>
          <w:szCs w:val="24"/>
        </w:rPr>
        <w:t>2017年度重点项目。该项目</w:t>
      </w:r>
      <w:r>
        <w:rPr>
          <w:rFonts w:hint="default" w:ascii="Times New Roman" w:hAnsi="Times New Roman" w:eastAsia="宋体" w:cs="Times New Roman"/>
          <w:color w:val="auto"/>
          <w:sz w:val="24"/>
          <w:szCs w:val="24"/>
          <w:highlight w:val="none"/>
          <w:lang w:eastAsia="zh-CN"/>
        </w:rPr>
        <w:t>于</w:t>
      </w:r>
      <w:r>
        <w:rPr>
          <w:rFonts w:hint="default" w:ascii="Times New Roman" w:hAnsi="Times New Roman" w:eastAsia="宋体" w:cs="Times New Roman"/>
          <w:color w:val="auto"/>
          <w:sz w:val="24"/>
          <w:szCs w:val="24"/>
        </w:rPr>
        <w:t>2017年9月开始建设，</w:t>
      </w:r>
      <w:r>
        <w:rPr>
          <w:rFonts w:hint="default" w:ascii="Times New Roman" w:hAnsi="Times New Roman" w:eastAsia="宋体" w:cs="Times New Roman"/>
          <w:color w:val="auto"/>
          <w:sz w:val="24"/>
          <w:szCs w:val="24"/>
          <w:lang w:eastAsia="zh-CN"/>
        </w:rPr>
        <w:t>紧锣密鼓</w:t>
      </w:r>
      <w:r>
        <w:rPr>
          <w:rFonts w:hint="default" w:ascii="Times New Roman" w:hAnsi="Times New Roman" w:eastAsia="宋体" w:cs="Times New Roman"/>
          <w:color w:val="auto"/>
          <w:sz w:val="24"/>
          <w:szCs w:val="24"/>
        </w:rPr>
        <w:t>抢抓有利施工时期，科学安排施工计划，</w:t>
      </w:r>
      <w:r>
        <w:rPr>
          <w:rFonts w:hint="default" w:ascii="Times New Roman" w:hAnsi="Times New Roman" w:eastAsia="宋体" w:cs="Times New Roman"/>
          <w:color w:val="auto"/>
          <w:sz w:val="24"/>
          <w:szCs w:val="24"/>
          <w:highlight w:val="none"/>
          <w:lang w:eastAsia="zh-CN"/>
        </w:rPr>
        <w:t>严把</w:t>
      </w:r>
      <w:r>
        <w:rPr>
          <w:rFonts w:hint="default" w:ascii="Times New Roman" w:hAnsi="Times New Roman" w:eastAsia="宋体" w:cs="Times New Roman"/>
          <w:color w:val="auto"/>
          <w:sz w:val="24"/>
          <w:szCs w:val="24"/>
          <w:highlight w:val="none"/>
        </w:rPr>
        <w:t>施工安全和工程质量</w:t>
      </w:r>
      <w:r>
        <w:rPr>
          <w:rFonts w:hint="default" w:ascii="Times New Roman" w:hAnsi="Times New Roman" w:eastAsia="宋体" w:cs="Times New Roman"/>
          <w:color w:val="auto"/>
          <w:sz w:val="24"/>
          <w:szCs w:val="24"/>
          <w:highlight w:val="none"/>
          <w:lang w:eastAsia="zh-CN"/>
        </w:rPr>
        <w:t>关</w:t>
      </w:r>
      <w:r>
        <w:rPr>
          <w:rFonts w:hint="default" w:ascii="Times New Roman" w:hAnsi="Times New Roman" w:eastAsia="宋体" w:cs="Times New Roman"/>
          <w:color w:val="auto"/>
          <w:sz w:val="24"/>
          <w:szCs w:val="24"/>
        </w:rPr>
        <w:t>，于2018年8月底建成投产。项目达产后可为青拓</w:t>
      </w:r>
      <w:r>
        <w:rPr>
          <w:rFonts w:hint="default" w:ascii="Times New Roman" w:hAnsi="Times New Roman" w:eastAsia="宋体" w:cs="Times New Roman"/>
          <w:color w:val="auto"/>
          <w:sz w:val="24"/>
          <w:szCs w:val="24"/>
          <w:lang w:eastAsia="zh-CN"/>
        </w:rPr>
        <w:t>集团</w:t>
      </w:r>
      <w:r>
        <w:rPr>
          <w:rFonts w:hint="default" w:ascii="Times New Roman" w:hAnsi="Times New Roman" w:eastAsia="宋体" w:cs="Times New Roman"/>
          <w:color w:val="auto"/>
          <w:sz w:val="24"/>
          <w:szCs w:val="24"/>
        </w:rPr>
        <w:t>年综合处理矿渣达150万吨，年产值约2亿元，对促进工业废渣循环经济的发展及建材行业的产业化、资源化应用具有重要意义。</w:t>
      </w:r>
    </w:p>
    <w:p>
      <w:pPr>
        <w:pStyle w:val="6"/>
        <w:spacing w:before="156" w:after="156"/>
        <w:ind w:firstLine="681"/>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sz w:val="24"/>
          <w:szCs w:val="24"/>
        </w:rPr>
        <w:t>二期投资1.5亿元，利用工业废渣</w:t>
      </w:r>
      <w:r>
        <w:rPr>
          <w:rFonts w:hint="default" w:ascii="Times New Roman" w:hAnsi="Times New Roman" w:eastAsia="宋体" w:cs="Times New Roman"/>
          <w:color w:val="auto"/>
          <w:sz w:val="24"/>
          <w:szCs w:val="24"/>
          <w:lang w:eastAsia="zh-CN"/>
        </w:rPr>
        <w:t>制备</w:t>
      </w:r>
      <w:r>
        <w:rPr>
          <w:rFonts w:hint="default" w:ascii="Times New Roman" w:hAnsi="Times New Roman" w:eastAsia="宋体" w:cs="Times New Roman"/>
          <w:color w:val="auto"/>
          <w:sz w:val="24"/>
          <w:szCs w:val="24"/>
        </w:rPr>
        <w:t>新型环保建材示范项目，是专门针对工业废渣进行处理的利用工业废渣制备新型环保建材</w:t>
      </w:r>
      <w:r>
        <w:rPr>
          <w:rFonts w:hint="default" w:ascii="Times New Roman" w:hAnsi="Times New Roman" w:eastAsia="宋体" w:cs="Times New Roman"/>
          <w:color w:val="auto"/>
          <w:sz w:val="24"/>
          <w:szCs w:val="24"/>
          <w:lang w:eastAsia="zh-CN"/>
        </w:rPr>
        <w:t>复合掺合料</w:t>
      </w:r>
      <w:r>
        <w:rPr>
          <w:rFonts w:hint="default" w:ascii="Times New Roman" w:hAnsi="Times New Roman" w:eastAsia="宋体" w:cs="Times New Roman"/>
          <w:color w:val="auto"/>
          <w:sz w:val="24"/>
          <w:szCs w:val="24"/>
        </w:rPr>
        <w:t>产品。目前</w:t>
      </w:r>
      <w:r>
        <w:rPr>
          <w:rFonts w:hint="default" w:ascii="Times New Roman" w:hAnsi="Times New Roman" w:eastAsia="宋体" w:cs="Times New Roman"/>
          <w:color w:val="auto"/>
          <w:sz w:val="24"/>
          <w:szCs w:val="24"/>
          <w:lang w:eastAsia="zh-CN"/>
        </w:rPr>
        <w:t>二期</w:t>
      </w:r>
      <w:r>
        <w:rPr>
          <w:rFonts w:hint="default" w:ascii="Times New Roman" w:hAnsi="Times New Roman" w:eastAsia="宋体" w:cs="Times New Roman"/>
          <w:color w:val="auto"/>
          <w:sz w:val="24"/>
          <w:szCs w:val="24"/>
        </w:rPr>
        <w:t>项目通过我司对产品进行</w:t>
      </w:r>
      <w:r>
        <w:rPr>
          <w:rFonts w:hint="default" w:ascii="Times New Roman" w:hAnsi="Times New Roman" w:eastAsia="宋体" w:cs="Times New Roman"/>
          <w:color w:val="auto"/>
          <w:sz w:val="24"/>
          <w:szCs w:val="24"/>
          <w:lang w:eastAsia="zh-CN"/>
        </w:rPr>
        <w:t>的</w:t>
      </w:r>
      <w:r>
        <w:rPr>
          <w:rFonts w:hint="default" w:ascii="Times New Roman" w:hAnsi="Times New Roman" w:eastAsia="宋体" w:cs="Times New Roman"/>
          <w:color w:val="auto"/>
          <w:sz w:val="24"/>
          <w:szCs w:val="24"/>
        </w:rPr>
        <w:t>市场调查分析，进入将实验室科研成果转化为生产应用的阶段，达到完全综合处理、基本消化青拓每年排放各种炼钢、炼铁排放的工业废渣目的</w:t>
      </w:r>
      <w:r>
        <w:rPr>
          <w:rFonts w:hint="default" w:ascii="Times New Roman" w:hAnsi="Times New Roman" w:eastAsia="宋体" w:cs="Times New Roman"/>
          <w:color w:val="auto"/>
          <w:sz w:val="24"/>
          <w:szCs w:val="24"/>
          <w:lang w:eastAsia="zh-CN"/>
        </w:rPr>
        <w:t>，且于</w:t>
      </w:r>
      <w:r>
        <w:rPr>
          <w:rFonts w:hint="default" w:ascii="Times New Roman" w:hAnsi="Times New Roman" w:eastAsia="宋体" w:cs="Times New Roman"/>
          <w:color w:val="auto"/>
          <w:sz w:val="24"/>
          <w:szCs w:val="24"/>
          <w:lang w:val="en-US" w:eastAsia="zh-CN"/>
        </w:rPr>
        <w:t>2020年8月建设完成二期项目并投入生产。</w:t>
      </w:r>
    </w:p>
    <w:p>
      <w:pPr>
        <w:spacing w:line="360" w:lineRule="auto"/>
        <w:rPr>
          <w:rFonts w:hint="default" w:ascii="Times New Roman" w:hAnsi="Times New Roman" w:eastAsia="宋体" w:cs="Times New Roman"/>
          <w:b/>
          <w:bCs/>
          <w:color w:val="auto"/>
          <w:sz w:val="28"/>
          <w:szCs w:val="28"/>
        </w:rPr>
      </w:pPr>
      <w:r>
        <w:rPr>
          <w:rFonts w:hint="eastAsia" w:ascii="Times New Roman" w:hAnsi="Times New Roman" w:eastAsia="宋体" w:cs="Times New Roman"/>
          <w:b/>
          <w:bCs/>
          <w:color w:val="auto"/>
          <w:sz w:val="28"/>
          <w:szCs w:val="28"/>
          <w:lang w:val="en-US" w:eastAsia="zh-CN"/>
        </w:rPr>
        <w:t>2</w:t>
      </w:r>
      <w:r>
        <w:rPr>
          <w:rFonts w:hint="default" w:ascii="Times New Roman" w:hAnsi="Times New Roman" w:eastAsia="宋体" w:cs="Times New Roman"/>
          <w:b/>
          <w:bCs/>
          <w:color w:val="auto"/>
          <w:sz w:val="28"/>
          <w:szCs w:val="28"/>
          <w:lang w:val="en-US" w:eastAsia="zh-CN"/>
        </w:rPr>
        <w:t>、</w:t>
      </w:r>
      <w:r>
        <w:rPr>
          <w:rFonts w:hint="default" w:ascii="Times New Roman" w:hAnsi="Times New Roman" w:eastAsia="宋体" w:cs="Times New Roman"/>
          <w:b/>
          <w:bCs/>
          <w:color w:val="auto"/>
          <w:sz w:val="28"/>
          <w:szCs w:val="28"/>
        </w:rPr>
        <w:t>企业优势</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lang w:eastAsia="zh-CN"/>
        </w:rPr>
        <w:t>福安市青拓环保建材有限公司是青拓集团的子公司，青拓集团</w:t>
      </w:r>
      <w:r>
        <w:rPr>
          <w:rFonts w:hint="default" w:ascii="Times New Roman" w:hAnsi="Times New Roman" w:eastAsia="宋体" w:cs="Times New Roman"/>
          <w:color w:val="auto"/>
          <w:kern w:val="0"/>
          <w:sz w:val="24"/>
          <w:szCs w:val="24"/>
          <w:lang w:val="en-US" w:eastAsia="zh-CN"/>
        </w:rPr>
        <w:t>20</w:t>
      </w:r>
      <w:r>
        <w:rPr>
          <w:rFonts w:hint="eastAsia" w:ascii="Times New Roman" w:hAnsi="Times New Roman" w:eastAsia="宋体" w:cs="Times New Roman"/>
          <w:color w:val="auto"/>
          <w:kern w:val="0"/>
          <w:sz w:val="24"/>
          <w:szCs w:val="24"/>
          <w:lang w:val="en-US" w:eastAsia="zh-CN"/>
        </w:rPr>
        <w:t>21</w:t>
      </w:r>
      <w:r>
        <w:rPr>
          <w:rFonts w:hint="default" w:ascii="Times New Roman" w:hAnsi="Times New Roman" w:eastAsia="宋体" w:cs="Times New Roman"/>
          <w:color w:val="auto"/>
          <w:kern w:val="0"/>
          <w:sz w:val="24"/>
          <w:szCs w:val="24"/>
          <w:lang w:eastAsia="zh-CN"/>
        </w:rPr>
        <w:t>年实现工业产值</w:t>
      </w:r>
      <w:r>
        <w:rPr>
          <w:rFonts w:hint="default" w:ascii="Times New Roman" w:hAnsi="Times New Roman" w:eastAsia="宋体" w:cs="Times New Roman"/>
          <w:color w:val="auto"/>
          <w:kern w:val="0"/>
          <w:sz w:val="24"/>
          <w:szCs w:val="24"/>
          <w:lang w:val="en-US" w:eastAsia="zh-CN"/>
        </w:rPr>
        <w:t>1418</w:t>
      </w:r>
      <w:r>
        <w:rPr>
          <w:rFonts w:hint="default" w:ascii="Times New Roman" w:hAnsi="Times New Roman" w:eastAsia="宋体" w:cs="Times New Roman"/>
          <w:color w:val="auto"/>
          <w:kern w:val="0"/>
          <w:sz w:val="24"/>
          <w:szCs w:val="24"/>
          <w:lang w:eastAsia="zh-CN"/>
        </w:rPr>
        <w:t>亿元，2021年实现工业产值1600亿元，上缴税收40亿元，位列2021年福建省企业100强第7位、制造业100强第2位。企业生产技术先进、资金实力雄厚、营销网络健全，在国内外不锈钢市场中极具竞争优势，已成为国内国际最具规模、最具影响力的不锈钢生产企业。</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lang w:eastAsia="zh-CN"/>
        </w:rPr>
        <w:t>项目地理位置优越，集倚傍温福铁路福安客、货站，福宁高速公路枢纽互通，临港深水码头等优势，且配套有青拓物流码头1万吨级、5万吨级泊位各3个，凭山负海，得天独厚，打造了生产、运输、装配一体化运营模式。</w:t>
      </w:r>
    </w:p>
    <w:p>
      <w:pPr>
        <w:spacing w:line="360" w:lineRule="auto"/>
        <w:rPr>
          <w:rFonts w:hint="default" w:ascii="Times New Roman" w:hAnsi="Times New Roman" w:eastAsia="宋体" w:cs="Times New Roman"/>
          <w:b/>
          <w:bCs/>
          <w:color w:val="auto"/>
          <w:sz w:val="28"/>
          <w:szCs w:val="28"/>
          <w:lang w:val="en-US" w:eastAsia="zh-CN"/>
        </w:rPr>
      </w:pPr>
      <w:r>
        <w:rPr>
          <w:rFonts w:hint="eastAsia" w:ascii="Times New Roman" w:hAnsi="Times New Roman" w:eastAsia="宋体" w:cs="Times New Roman"/>
          <w:b/>
          <w:bCs/>
          <w:color w:val="auto"/>
          <w:sz w:val="28"/>
          <w:szCs w:val="28"/>
          <w:lang w:val="en-US" w:eastAsia="zh-CN"/>
        </w:rPr>
        <w:t>3</w:t>
      </w:r>
      <w:r>
        <w:rPr>
          <w:rFonts w:hint="default" w:ascii="Times New Roman" w:hAnsi="Times New Roman" w:eastAsia="宋体" w:cs="Times New Roman"/>
          <w:b/>
          <w:bCs/>
          <w:color w:val="auto"/>
          <w:sz w:val="28"/>
          <w:szCs w:val="28"/>
          <w:lang w:val="en-US" w:eastAsia="zh-CN"/>
        </w:rPr>
        <w:t>、公司治理</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lang w:eastAsia="zh-CN"/>
        </w:rPr>
        <w:t>福安市青拓环保建材有限公司</w:t>
      </w:r>
      <w:r>
        <w:rPr>
          <w:rFonts w:hint="default" w:ascii="Times New Roman" w:hAnsi="Times New Roman" w:eastAsia="宋体" w:cs="Times New Roman"/>
          <w:color w:val="auto"/>
          <w:kern w:val="0"/>
          <w:sz w:val="24"/>
          <w:szCs w:val="24"/>
        </w:rPr>
        <w:t>企业实行扁平化管理，由总经理对各部门负责人进行管理，各部门负责人再对员工实施垂直管理。</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公司职能部门设置有：</w:t>
      </w:r>
      <w:r>
        <w:rPr>
          <w:rFonts w:hint="default" w:ascii="Times New Roman" w:hAnsi="Times New Roman" w:eastAsia="宋体" w:cs="Times New Roman"/>
          <w:color w:val="auto"/>
          <w:kern w:val="0"/>
          <w:sz w:val="24"/>
          <w:szCs w:val="24"/>
          <w:lang w:val="en-US" w:eastAsia="zh-CN"/>
        </w:rPr>
        <w:t>综合管理部</w:t>
      </w: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color w:val="auto"/>
          <w:kern w:val="0"/>
          <w:sz w:val="24"/>
          <w:szCs w:val="24"/>
          <w:lang w:eastAsia="zh-CN"/>
        </w:rPr>
        <w:t>财务部</w:t>
      </w: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color w:val="auto"/>
          <w:kern w:val="0"/>
          <w:sz w:val="24"/>
          <w:szCs w:val="24"/>
          <w:lang w:val="en-US" w:eastAsia="zh-CN"/>
        </w:rPr>
        <w:t>生产</w:t>
      </w:r>
      <w:r>
        <w:rPr>
          <w:rFonts w:hint="default" w:ascii="Times New Roman" w:hAnsi="Times New Roman" w:eastAsia="宋体" w:cs="Times New Roman"/>
          <w:color w:val="auto"/>
          <w:kern w:val="0"/>
          <w:sz w:val="24"/>
          <w:szCs w:val="24"/>
          <w:lang w:eastAsia="zh-CN"/>
        </w:rPr>
        <w:t>部</w:t>
      </w: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color w:val="auto"/>
          <w:kern w:val="0"/>
          <w:sz w:val="24"/>
          <w:szCs w:val="24"/>
          <w:lang w:eastAsia="zh-CN"/>
        </w:rPr>
        <w:t>安环部</w:t>
      </w: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color w:val="auto"/>
          <w:kern w:val="0"/>
          <w:sz w:val="24"/>
          <w:szCs w:val="24"/>
          <w:lang w:val="en-US" w:eastAsia="zh-CN"/>
        </w:rPr>
        <w:t>销售</w:t>
      </w:r>
      <w:r>
        <w:rPr>
          <w:rFonts w:hint="default" w:ascii="Times New Roman" w:hAnsi="Times New Roman" w:eastAsia="宋体" w:cs="Times New Roman"/>
          <w:color w:val="auto"/>
          <w:kern w:val="0"/>
          <w:sz w:val="24"/>
          <w:szCs w:val="24"/>
          <w:lang w:eastAsia="zh-CN"/>
        </w:rPr>
        <w:t>部</w:t>
      </w: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color w:val="auto"/>
          <w:kern w:val="0"/>
          <w:sz w:val="24"/>
          <w:szCs w:val="24"/>
          <w:lang w:val="en-US" w:eastAsia="zh-CN"/>
        </w:rPr>
        <w:t>供应部</w:t>
      </w:r>
      <w:r>
        <w:rPr>
          <w:rFonts w:hint="default" w:ascii="Times New Roman" w:hAnsi="Times New Roman" w:eastAsia="宋体" w:cs="Times New Roman"/>
          <w:color w:val="auto"/>
          <w:kern w:val="0"/>
          <w:sz w:val="24"/>
          <w:szCs w:val="24"/>
        </w:rPr>
        <w:t>。</w:t>
      </w:r>
    </w:p>
    <w:p>
      <w:pPr>
        <w:spacing w:line="360" w:lineRule="auto"/>
        <w:rPr>
          <w:rFonts w:hint="default" w:ascii="Times New Roman" w:hAnsi="Times New Roman" w:eastAsia="宋体" w:cs="Times New Roman"/>
          <w:b/>
          <w:bCs/>
          <w:color w:val="auto"/>
          <w:sz w:val="28"/>
          <w:szCs w:val="28"/>
          <w:lang w:val="en-US" w:eastAsia="zh-CN"/>
        </w:rPr>
      </w:pPr>
      <w:r>
        <w:rPr>
          <w:rFonts w:hint="eastAsia" w:ascii="Times New Roman" w:hAnsi="Times New Roman" w:eastAsia="宋体" w:cs="Times New Roman"/>
          <w:b/>
          <w:bCs/>
          <w:color w:val="auto"/>
          <w:sz w:val="28"/>
          <w:szCs w:val="28"/>
          <w:lang w:val="en-US" w:eastAsia="zh-CN"/>
        </w:rPr>
        <w:t>4</w:t>
      </w:r>
      <w:r>
        <w:rPr>
          <w:rFonts w:hint="default" w:ascii="Times New Roman" w:hAnsi="Times New Roman" w:eastAsia="宋体" w:cs="Times New Roman"/>
          <w:b/>
          <w:bCs/>
          <w:color w:val="auto"/>
          <w:sz w:val="28"/>
          <w:szCs w:val="28"/>
          <w:lang w:val="en-US" w:eastAsia="zh-CN"/>
        </w:rPr>
        <w:t>、信用建设</w:t>
      </w:r>
    </w:p>
    <w:p>
      <w:pPr>
        <w:spacing w:line="480" w:lineRule="exact"/>
        <w:ind w:firstLine="470" w:firstLineChars="196"/>
        <w:rPr>
          <w:rStyle w:val="5"/>
          <w:rFonts w:hint="default" w:ascii="Times New Roman" w:hAnsi="Times New Roman" w:eastAsia="宋体" w:cs="Times New Roman"/>
          <w:color w:val="auto"/>
          <w:sz w:val="24"/>
          <w:szCs w:val="24"/>
        </w:rPr>
      </w:pPr>
      <w:r>
        <w:rPr>
          <w:rStyle w:val="5"/>
          <w:rFonts w:hint="default" w:ascii="Times New Roman" w:hAnsi="Times New Roman" w:eastAsia="宋体" w:cs="Times New Roman"/>
          <w:color w:val="auto"/>
          <w:sz w:val="24"/>
          <w:szCs w:val="24"/>
        </w:rPr>
        <w:t>在财务交往和项目合作中，坚持诚信为本原则，公司连续多年被税务部门评为纳税</w:t>
      </w:r>
      <w:r>
        <w:rPr>
          <w:rStyle w:val="5"/>
          <w:rFonts w:hint="default" w:ascii="Times New Roman" w:hAnsi="Times New Roman" w:eastAsia="宋体" w:cs="Times New Roman"/>
          <w:color w:val="auto"/>
          <w:sz w:val="24"/>
          <w:szCs w:val="24"/>
          <w:lang w:val="en-US" w:eastAsia="zh-CN"/>
        </w:rPr>
        <w:t>B</w:t>
      </w:r>
      <w:r>
        <w:rPr>
          <w:rStyle w:val="5"/>
          <w:rFonts w:hint="default" w:ascii="Times New Roman" w:hAnsi="Times New Roman" w:eastAsia="宋体" w:cs="Times New Roman"/>
          <w:color w:val="auto"/>
          <w:sz w:val="24"/>
          <w:szCs w:val="24"/>
        </w:rPr>
        <w:t>级企业。</w:t>
      </w:r>
    </w:p>
    <w:p>
      <w:pPr>
        <w:spacing w:line="360" w:lineRule="auto"/>
        <w:rPr>
          <w:rFonts w:hint="default" w:ascii="Times New Roman" w:hAnsi="Times New Roman" w:eastAsia="宋体" w:cs="Times New Roman"/>
          <w:b/>
          <w:bCs/>
          <w:color w:val="auto"/>
          <w:sz w:val="28"/>
          <w:szCs w:val="28"/>
          <w:lang w:val="en-US" w:eastAsia="zh-CN"/>
        </w:rPr>
      </w:pPr>
      <w:r>
        <w:rPr>
          <w:rFonts w:hint="eastAsia" w:ascii="Times New Roman" w:hAnsi="Times New Roman" w:eastAsia="宋体" w:cs="Times New Roman"/>
          <w:b/>
          <w:bCs/>
          <w:color w:val="auto"/>
          <w:sz w:val="28"/>
          <w:szCs w:val="28"/>
          <w:lang w:val="en-US" w:eastAsia="zh-CN"/>
        </w:rPr>
        <w:t>5</w:t>
      </w:r>
      <w:r>
        <w:rPr>
          <w:rFonts w:hint="default" w:ascii="Times New Roman" w:hAnsi="Times New Roman" w:eastAsia="宋体" w:cs="Times New Roman"/>
          <w:b/>
          <w:bCs/>
          <w:color w:val="auto"/>
          <w:sz w:val="28"/>
          <w:szCs w:val="28"/>
          <w:lang w:val="en-US" w:eastAsia="zh-CN"/>
        </w:rPr>
        <w:t>、杜绝商业腐败</w:t>
      </w:r>
    </w:p>
    <w:p>
      <w:pPr>
        <w:spacing w:line="480" w:lineRule="exact"/>
        <w:ind w:firstLine="480" w:firstLineChars="200"/>
        <w:rPr>
          <w:rFonts w:hint="default" w:ascii="Times New Roman" w:hAnsi="Times New Roman" w:eastAsia="宋体" w:cs="Times New Roman"/>
          <w:color w:val="0000FF"/>
          <w:sz w:val="24"/>
          <w:szCs w:val="24"/>
        </w:rPr>
      </w:pPr>
      <w:r>
        <w:rPr>
          <w:rFonts w:hint="default" w:ascii="Times New Roman" w:hAnsi="Times New Roman" w:eastAsia="宋体" w:cs="Times New Roman"/>
          <w:color w:val="auto"/>
          <w:sz w:val="24"/>
          <w:szCs w:val="24"/>
        </w:rPr>
        <w:t>建立和完善《</w:t>
      </w:r>
      <w:r>
        <w:rPr>
          <w:rFonts w:hint="default" w:ascii="Times New Roman" w:hAnsi="Times New Roman" w:eastAsia="宋体" w:cs="Times New Roman"/>
          <w:color w:val="auto"/>
          <w:sz w:val="24"/>
          <w:szCs w:val="24"/>
          <w:lang w:eastAsia="zh-CN"/>
        </w:rPr>
        <w:t>福安市青拓环保建材有限公司</w:t>
      </w:r>
      <w:r>
        <w:rPr>
          <w:rFonts w:hint="default" w:ascii="Times New Roman" w:hAnsi="Times New Roman" w:eastAsia="宋体" w:cs="Times New Roman"/>
          <w:color w:val="auto"/>
          <w:sz w:val="24"/>
          <w:szCs w:val="24"/>
        </w:rPr>
        <w:t>标准》，不断加强监督检查，努力构建企业风清气正的廉洁从业惩防体系，有效促进了企业健康快速发展。企业制订了</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人力资源管理</w:t>
      </w:r>
      <w:r>
        <w:rPr>
          <w:rFonts w:hint="default" w:ascii="Times New Roman" w:hAnsi="Times New Roman" w:eastAsia="宋体" w:cs="Times New Roman"/>
          <w:color w:val="auto"/>
          <w:sz w:val="24"/>
          <w:szCs w:val="24"/>
          <w:lang w:eastAsia="zh-CN"/>
        </w:rPr>
        <w:t>程序》、</w:t>
      </w:r>
      <w:r>
        <w:rPr>
          <w:rFonts w:hint="default" w:ascii="Times New Roman" w:hAnsi="Times New Roman" w:eastAsia="宋体" w:cs="Times New Roman"/>
          <w:color w:val="auto"/>
          <w:sz w:val="24"/>
          <w:szCs w:val="24"/>
        </w:rPr>
        <w:t>《生产过程管理程序》、《采购过程控制程序》等规章制度，从源头上防治腐败，着力打造</w:t>
      </w:r>
      <w:r>
        <w:rPr>
          <w:rFonts w:hint="default" w:ascii="Times New Roman" w:hAnsi="Times New Roman" w:eastAsia="宋体" w:cs="Times New Roman"/>
          <w:color w:val="auto"/>
          <w:sz w:val="24"/>
          <w:szCs w:val="24"/>
          <w:lang w:eastAsia="zh-CN"/>
        </w:rPr>
        <w:t>福安市青拓环保建材有限公司</w:t>
      </w:r>
      <w:r>
        <w:rPr>
          <w:rFonts w:hint="default" w:ascii="Times New Roman" w:hAnsi="Times New Roman" w:eastAsia="宋体" w:cs="Times New Roman"/>
          <w:color w:val="auto"/>
          <w:sz w:val="24"/>
          <w:szCs w:val="24"/>
        </w:rPr>
        <w:t>企业廉洁文化，以提升企业的核心价值观和竞争力。</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lang w:eastAsia="zh-CN"/>
        </w:rPr>
      </w:pPr>
      <w:r>
        <w:rPr>
          <w:rFonts w:hint="eastAsia" w:ascii="Times New Roman" w:hAnsi="Times New Roman" w:eastAsia="宋体" w:cs="Times New Roman"/>
          <w:b/>
          <w:color w:val="auto"/>
          <w:sz w:val="24"/>
          <w:szCs w:val="24"/>
          <w:lang w:val="en-US" w:eastAsia="zh-CN"/>
        </w:rPr>
        <w:t>6</w:t>
      </w:r>
      <w:r>
        <w:rPr>
          <w:rFonts w:hint="default" w:ascii="Times New Roman" w:hAnsi="Times New Roman" w:eastAsia="宋体" w:cs="Times New Roman"/>
          <w:b/>
          <w:color w:val="auto"/>
          <w:sz w:val="24"/>
          <w:szCs w:val="24"/>
          <w:lang w:val="en-US" w:eastAsia="zh-CN"/>
        </w:rPr>
        <w:t>、</w:t>
      </w:r>
      <w:r>
        <w:rPr>
          <w:rFonts w:hint="default" w:ascii="Times New Roman" w:hAnsi="Times New Roman" w:eastAsia="宋体" w:cs="Times New Roman"/>
          <w:b/>
          <w:color w:val="auto"/>
          <w:sz w:val="24"/>
          <w:szCs w:val="24"/>
          <w:lang w:eastAsia="zh-CN"/>
        </w:rPr>
        <w:t>公司的宗旨和发展目标</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kern w:val="0"/>
          <w:sz w:val="24"/>
          <w:szCs w:val="24"/>
          <w:highlight w:val="none"/>
          <w:lang w:val="en-US" w:eastAsia="zh-CN"/>
        </w:rPr>
      </w:pPr>
      <w:r>
        <w:rPr>
          <w:rFonts w:hint="eastAsia" w:ascii="Times New Roman" w:hAnsi="Times New Roman" w:eastAsia="宋体" w:cs="Times New Roman"/>
          <w:b/>
          <w:bCs/>
          <w:color w:val="auto"/>
          <w:kern w:val="0"/>
          <w:sz w:val="24"/>
          <w:szCs w:val="24"/>
          <w:highlight w:val="none"/>
          <w:lang w:val="en-US" w:eastAsia="zh-CN"/>
        </w:rPr>
        <w:t>6.</w:t>
      </w:r>
      <w:r>
        <w:rPr>
          <w:rFonts w:hint="default" w:ascii="Times New Roman" w:hAnsi="Times New Roman" w:eastAsia="宋体" w:cs="Times New Roman"/>
          <w:b/>
          <w:bCs/>
          <w:color w:val="auto"/>
          <w:kern w:val="0"/>
          <w:sz w:val="24"/>
          <w:szCs w:val="24"/>
          <w:highlight w:val="none"/>
          <w:lang w:val="en-US" w:eastAsia="zh-CN"/>
        </w:rPr>
        <w:t>1质量方针：以人为本、以质取胜、科学管理、持续改进。</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lang w:val="en-US" w:eastAsia="zh-CN"/>
        </w:rPr>
        <w:t>树立以顾客为中心的宗旨，通过严格的管理，持续的改进，塑造出企业优良的素质，生产出顾客满意的产品。</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lang w:val="en-US" w:eastAsia="zh-CN"/>
        </w:rPr>
        <w:t>持续改进是提高质量管理体系满足顾客要求的能力。</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kern w:val="0"/>
          <w:sz w:val="24"/>
          <w:szCs w:val="24"/>
          <w:highlight w:val="none"/>
          <w:lang w:val="en-US" w:eastAsia="zh-CN"/>
        </w:rPr>
      </w:pPr>
      <w:r>
        <w:rPr>
          <w:rFonts w:hint="eastAsia" w:ascii="Times New Roman" w:hAnsi="Times New Roman" w:eastAsia="宋体" w:cs="Times New Roman"/>
          <w:b/>
          <w:bCs/>
          <w:color w:val="auto"/>
          <w:kern w:val="0"/>
          <w:sz w:val="24"/>
          <w:szCs w:val="24"/>
          <w:highlight w:val="none"/>
          <w:lang w:val="en-US" w:eastAsia="zh-CN"/>
        </w:rPr>
        <w:t>6</w:t>
      </w:r>
      <w:r>
        <w:rPr>
          <w:rFonts w:hint="default" w:ascii="Times New Roman" w:hAnsi="Times New Roman" w:eastAsia="宋体" w:cs="Times New Roman"/>
          <w:b/>
          <w:bCs/>
          <w:color w:val="auto"/>
          <w:kern w:val="0"/>
          <w:sz w:val="24"/>
          <w:szCs w:val="24"/>
          <w:highlight w:val="none"/>
          <w:lang w:val="en-US" w:eastAsia="zh-CN"/>
        </w:rPr>
        <w:t>.2环境和职业健康安全方针：保护环境、造福人类；健康安全、预防为主；遵守法规，持续改进。</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b/>
          <w:bCs/>
          <w:color w:val="auto"/>
          <w:kern w:val="0"/>
          <w:sz w:val="24"/>
          <w:szCs w:val="24"/>
          <w:highlight w:val="none"/>
          <w:lang w:val="en-US" w:eastAsia="zh-CN"/>
        </w:rPr>
        <w:t>保护环境、造福人类:</w:t>
      </w:r>
      <w:r>
        <w:rPr>
          <w:rFonts w:hint="default" w:ascii="Times New Roman" w:hAnsi="Times New Roman" w:eastAsia="宋体" w:cs="Times New Roman"/>
          <w:b w:val="0"/>
          <w:bCs w:val="0"/>
          <w:color w:val="auto"/>
          <w:kern w:val="0"/>
          <w:sz w:val="24"/>
          <w:szCs w:val="24"/>
          <w:highlight w:val="none"/>
          <w:lang w:val="en-US" w:eastAsia="zh-CN"/>
        </w:rPr>
        <w:t>在生产及服务活动中实施污染预防，严格管理、规范操作，全员参与，保护环境（杜绝能源、资源的浪费；尽可能采用环保材料，达标排放，减少废弃物排放），为人类社会发展作贡献。</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eastAsia="宋体" w:cs="Times New Roman"/>
          <w:b/>
          <w:bCs/>
          <w:color w:val="auto"/>
          <w:kern w:val="0"/>
          <w:sz w:val="24"/>
          <w:szCs w:val="24"/>
          <w:highlight w:val="none"/>
          <w:lang w:val="en-US" w:eastAsia="zh-CN"/>
        </w:rPr>
        <w:t>健康安全、预防为主：</w:t>
      </w:r>
      <w:r>
        <w:rPr>
          <w:rFonts w:hint="default" w:ascii="Times New Roman" w:hAnsi="Times New Roman" w:eastAsia="宋体" w:cs="Times New Roman"/>
          <w:b w:val="0"/>
          <w:bCs w:val="0"/>
          <w:color w:val="auto"/>
          <w:kern w:val="0"/>
          <w:sz w:val="24"/>
          <w:szCs w:val="24"/>
          <w:highlight w:val="none"/>
          <w:lang w:val="en-US" w:eastAsia="zh-CN"/>
        </w:rPr>
        <w:t>安全第一，文明生产，减少职业危害，确保员工的健康安全。 </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kern w:val="0"/>
          <w:sz w:val="24"/>
          <w:szCs w:val="24"/>
          <w:highlight w:val="none"/>
          <w:lang w:val="en-US" w:eastAsia="zh-CN"/>
        </w:rPr>
        <w:t>遵守法规、持续发展:</w:t>
      </w:r>
      <w:r>
        <w:rPr>
          <w:rFonts w:hint="default" w:ascii="Times New Roman" w:hAnsi="Times New Roman" w:eastAsia="宋体" w:cs="Times New Roman"/>
          <w:b w:val="0"/>
          <w:bCs w:val="0"/>
          <w:color w:val="auto"/>
          <w:kern w:val="0"/>
          <w:sz w:val="24"/>
          <w:szCs w:val="24"/>
          <w:highlight w:val="none"/>
          <w:lang w:val="en-US" w:eastAsia="zh-CN"/>
        </w:rPr>
        <w:t>遵守法律法规及其它要求，建立、实施、保持QEH管理体系，不断提高环境和职业健康安全绩效，促进公司持续发展。</w:t>
      </w:r>
    </w:p>
    <w:p>
      <w:pPr>
        <w:spacing w:line="480" w:lineRule="exact"/>
        <w:rPr>
          <w:rFonts w:hint="default"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lang w:val="en-US" w:eastAsia="zh-CN"/>
        </w:rPr>
        <w:t>6</w:t>
      </w:r>
      <w:r>
        <w:rPr>
          <w:rFonts w:hint="default" w:ascii="Times New Roman" w:hAnsi="Times New Roman" w:eastAsia="宋体" w:cs="Times New Roman"/>
          <w:b/>
          <w:color w:val="auto"/>
          <w:sz w:val="24"/>
          <w:szCs w:val="24"/>
          <w:highlight w:val="none"/>
          <w:lang w:val="en-US" w:eastAsia="zh-CN"/>
        </w:rPr>
        <w:t>.</w:t>
      </w:r>
      <w:r>
        <w:rPr>
          <w:rFonts w:hint="eastAsia" w:ascii="Times New Roman" w:hAnsi="Times New Roman" w:eastAsia="宋体" w:cs="Times New Roman"/>
          <w:b/>
          <w:color w:val="auto"/>
          <w:sz w:val="24"/>
          <w:szCs w:val="24"/>
          <w:highlight w:val="none"/>
          <w:lang w:val="en-US" w:eastAsia="zh-CN"/>
        </w:rPr>
        <w:t>3</w:t>
      </w:r>
      <w:r>
        <w:rPr>
          <w:rFonts w:hint="default" w:ascii="Times New Roman" w:hAnsi="Times New Roman" w:eastAsia="宋体" w:cs="Times New Roman"/>
          <w:b/>
          <w:color w:val="auto"/>
          <w:sz w:val="24"/>
          <w:szCs w:val="24"/>
          <w:highlight w:val="none"/>
        </w:rPr>
        <w:t xml:space="preserve"> 社会责任观</w:t>
      </w:r>
    </w:p>
    <w:p>
      <w:pPr>
        <w:spacing w:line="480" w:lineRule="exact"/>
        <w:ind w:firstLine="480" w:firstLineChars="200"/>
        <w:rPr>
          <w:rFonts w:hint="default" w:ascii="Times New Roman" w:hAnsi="Times New Roman" w:eastAsia="宋体" w:cs="Times New Roman"/>
          <w:color w:val="auto"/>
          <w:sz w:val="24"/>
          <w:szCs w:val="24"/>
          <w:highlight w:val="yellow"/>
          <w:lang w:eastAsia="zh-CN"/>
        </w:rPr>
      </w:pPr>
      <w:r>
        <w:rPr>
          <w:rFonts w:hint="default" w:ascii="Times New Roman" w:hAnsi="Times New Roman" w:eastAsia="宋体" w:cs="Times New Roman"/>
          <w:color w:val="auto"/>
          <w:sz w:val="24"/>
          <w:szCs w:val="24"/>
          <w:highlight w:val="none"/>
          <w:lang w:eastAsia="zh-CN"/>
        </w:rPr>
        <w:t>福安市青拓环保建材有限公司</w:t>
      </w:r>
      <w:r>
        <w:rPr>
          <w:rFonts w:hint="default" w:ascii="Times New Roman" w:hAnsi="Times New Roman" w:eastAsia="宋体" w:cs="Times New Roman"/>
          <w:color w:val="auto"/>
          <w:sz w:val="24"/>
          <w:szCs w:val="24"/>
          <w:highlight w:val="none"/>
        </w:rPr>
        <w:t>企业自创立以来，一直注重社会责任</w:t>
      </w:r>
      <w:r>
        <w:rPr>
          <w:rFonts w:hint="default" w:ascii="Times New Roman" w:hAnsi="Times New Roman" w:eastAsia="宋体" w:cs="Times New Roman"/>
          <w:color w:val="auto"/>
          <w:sz w:val="24"/>
          <w:szCs w:val="24"/>
          <w:highlight w:val="none"/>
          <w:lang w:eastAsia="zh-CN"/>
        </w:rPr>
        <w:t>。公司每年主动向基金会捐款，隶属青山实业控股成立的青山慈善基金会，属于国家级基金会。</w:t>
      </w:r>
      <w:r>
        <w:rPr>
          <w:rFonts w:hint="default" w:ascii="Times New Roman" w:hAnsi="Times New Roman" w:eastAsia="宋体" w:cs="Times New Roman"/>
          <w:color w:val="auto"/>
          <w:sz w:val="24"/>
          <w:szCs w:val="24"/>
          <w:highlight w:val="none"/>
          <w:lang w:val="en-US" w:eastAsia="zh-CN"/>
        </w:rPr>
        <w:t>且职工遇到本人或家庭遇到特殊困难时可获得公司帮助。</w:t>
      </w:r>
    </w:p>
    <w:p>
      <w:pPr>
        <w:spacing w:line="480" w:lineRule="exact"/>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未来福安市青拓环保建材有限公司的利润除满足发展需要外，将不断投入慈善事业。对社会最大的责任是办好自己的企业和让每个员工不断发展、提高待遇。</w:t>
      </w:r>
    </w:p>
    <w:p>
      <w:pPr>
        <w:spacing w:line="480" w:lineRule="exact"/>
        <w:rPr>
          <w:rFonts w:hint="default"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lang w:val="en-US" w:eastAsia="zh-CN"/>
        </w:rPr>
        <w:t>7</w:t>
      </w:r>
      <w:r>
        <w:rPr>
          <w:rFonts w:hint="default" w:ascii="Times New Roman" w:hAnsi="Times New Roman" w:eastAsia="宋体" w:cs="Times New Roman"/>
          <w:b/>
          <w:color w:val="auto"/>
          <w:sz w:val="24"/>
          <w:szCs w:val="24"/>
          <w:highlight w:val="none"/>
        </w:rPr>
        <w:t>、经济责任</w:t>
      </w:r>
    </w:p>
    <w:p>
      <w:pPr>
        <w:spacing w:line="480" w:lineRule="exact"/>
        <w:rPr>
          <w:rFonts w:hint="default"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lang w:val="en-US" w:eastAsia="zh-CN"/>
        </w:rPr>
        <w:t>7</w:t>
      </w:r>
      <w:r>
        <w:rPr>
          <w:rFonts w:hint="default" w:ascii="Times New Roman" w:hAnsi="Times New Roman" w:eastAsia="宋体" w:cs="Times New Roman"/>
          <w:b/>
          <w:color w:val="auto"/>
          <w:sz w:val="24"/>
          <w:szCs w:val="24"/>
          <w:highlight w:val="none"/>
          <w:lang w:val="en-US" w:eastAsia="zh-CN"/>
        </w:rPr>
        <w:t>.</w:t>
      </w:r>
      <w:r>
        <w:rPr>
          <w:rFonts w:hint="default" w:ascii="Times New Roman" w:hAnsi="Times New Roman" w:eastAsia="宋体" w:cs="Times New Roman"/>
          <w:b/>
          <w:color w:val="auto"/>
          <w:sz w:val="24"/>
          <w:szCs w:val="24"/>
          <w:highlight w:val="none"/>
        </w:rPr>
        <w:t>1 20</w:t>
      </w:r>
      <w:r>
        <w:rPr>
          <w:rFonts w:hint="default" w:ascii="Times New Roman" w:hAnsi="Times New Roman" w:eastAsia="宋体" w:cs="Times New Roman"/>
          <w:b/>
          <w:color w:val="auto"/>
          <w:sz w:val="24"/>
          <w:szCs w:val="24"/>
          <w:highlight w:val="none"/>
          <w:lang w:val="en-US" w:eastAsia="zh-CN"/>
        </w:rPr>
        <w:t>20</w:t>
      </w:r>
      <w:r>
        <w:rPr>
          <w:rFonts w:hint="default" w:ascii="Times New Roman" w:hAnsi="Times New Roman" w:eastAsia="宋体" w:cs="Times New Roman"/>
          <w:b/>
          <w:color w:val="auto"/>
          <w:sz w:val="24"/>
          <w:szCs w:val="24"/>
          <w:highlight w:val="none"/>
        </w:rPr>
        <w:t>年主要经济业绩指标</w:t>
      </w:r>
    </w:p>
    <w:p>
      <w:pPr>
        <w:spacing w:line="480" w:lineRule="exact"/>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20</w:t>
      </w:r>
      <w:r>
        <w:rPr>
          <w:rFonts w:hint="default" w:ascii="Times New Roman" w:hAnsi="Times New Roman" w:eastAsia="宋体" w:cs="Times New Roman"/>
          <w:bCs/>
          <w:color w:val="auto"/>
          <w:sz w:val="24"/>
          <w:szCs w:val="24"/>
          <w:highlight w:val="none"/>
          <w:lang w:val="en-US" w:eastAsia="zh-CN"/>
        </w:rPr>
        <w:t>21</w:t>
      </w:r>
      <w:r>
        <w:rPr>
          <w:rFonts w:hint="default" w:ascii="Times New Roman" w:hAnsi="Times New Roman" w:eastAsia="宋体" w:cs="Times New Roman"/>
          <w:bCs/>
          <w:color w:val="auto"/>
          <w:sz w:val="24"/>
          <w:szCs w:val="24"/>
          <w:highlight w:val="none"/>
        </w:rPr>
        <w:t>年度企业产值比20</w:t>
      </w:r>
      <w:r>
        <w:rPr>
          <w:rFonts w:hint="default" w:ascii="Times New Roman" w:hAnsi="Times New Roman" w:eastAsia="宋体" w:cs="Times New Roman"/>
          <w:bCs/>
          <w:color w:val="auto"/>
          <w:sz w:val="24"/>
          <w:szCs w:val="24"/>
          <w:highlight w:val="none"/>
          <w:lang w:val="en-US" w:eastAsia="zh-CN"/>
        </w:rPr>
        <w:t>20</w:t>
      </w:r>
      <w:r>
        <w:rPr>
          <w:rFonts w:hint="default" w:ascii="Times New Roman" w:hAnsi="Times New Roman" w:eastAsia="宋体" w:cs="Times New Roman"/>
          <w:bCs/>
          <w:color w:val="auto"/>
          <w:sz w:val="24"/>
          <w:szCs w:val="24"/>
          <w:highlight w:val="none"/>
        </w:rPr>
        <w:t>年增长</w:t>
      </w:r>
      <w:r>
        <w:rPr>
          <w:rFonts w:hint="default" w:ascii="Times New Roman" w:hAnsi="Times New Roman" w:eastAsia="宋体" w:cs="Times New Roman"/>
          <w:bCs/>
          <w:color w:val="auto"/>
          <w:sz w:val="24"/>
          <w:szCs w:val="24"/>
          <w:highlight w:val="none"/>
          <w:lang w:val="en-US" w:eastAsia="zh-CN"/>
        </w:rPr>
        <w:t>25.4%</w:t>
      </w:r>
      <w:r>
        <w:rPr>
          <w:rFonts w:hint="default" w:ascii="Times New Roman" w:hAnsi="Times New Roman" w:eastAsia="宋体" w:cs="Times New Roman"/>
          <w:bCs/>
          <w:color w:val="auto"/>
          <w:sz w:val="24"/>
          <w:szCs w:val="24"/>
          <w:highlight w:val="none"/>
        </w:rPr>
        <w:t>。</w:t>
      </w:r>
    </w:p>
    <w:p>
      <w:pPr>
        <w:spacing w:line="480" w:lineRule="exact"/>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lang w:val="en-US" w:eastAsia="zh-CN"/>
        </w:rPr>
        <w:t>2021</w:t>
      </w:r>
      <w:r>
        <w:rPr>
          <w:rFonts w:hint="default" w:ascii="Times New Roman" w:hAnsi="Times New Roman" w:eastAsia="宋体" w:cs="Times New Roman"/>
          <w:bCs/>
          <w:color w:val="auto"/>
          <w:sz w:val="24"/>
          <w:szCs w:val="24"/>
          <w:highlight w:val="none"/>
        </w:rPr>
        <w:t>年度资产总额43594.33万元</w:t>
      </w:r>
    </w:p>
    <w:p>
      <w:pPr>
        <w:spacing w:line="480" w:lineRule="exact"/>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20</w:t>
      </w:r>
      <w:r>
        <w:rPr>
          <w:rFonts w:hint="default" w:ascii="Times New Roman" w:hAnsi="Times New Roman" w:eastAsia="宋体" w:cs="Times New Roman"/>
          <w:bCs/>
          <w:color w:val="auto"/>
          <w:sz w:val="24"/>
          <w:szCs w:val="24"/>
          <w:highlight w:val="none"/>
          <w:lang w:val="en-US" w:eastAsia="zh-CN"/>
        </w:rPr>
        <w:t>21</w:t>
      </w:r>
      <w:r>
        <w:rPr>
          <w:rFonts w:hint="default" w:ascii="Times New Roman" w:hAnsi="Times New Roman" w:eastAsia="宋体" w:cs="Times New Roman"/>
          <w:bCs/>
          <w:color w:val="auto"/>
          <w:sz w:val="24"/>
          <w:szCs w:val="24"/>
          <w:highlight w:val="none"/>
        </w:rPr>
        <w:t>年度纳税总额420.93万元</w:t>
      </w:r>
    </w:p>
    <w:p>
      <w:pPr>
        <w:spacing w:line="480" w:lineRule="exact"/>
        <w:rPr>
          <w:rFonts w:hint="default"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lang w:val="en-US" w:eastAsia="zh-CN"/>
        </w:rPr>
        <w:t>7</w:t>
      </w:r>
      <w:r>
        <w:rPr>
          <w:rFonts w:hint="default" w:ascii="Times New Roman" w:hAnsi="Times New Roman" w:eastAsia="宋体" w:cs="Times New Roman"/>
          <w:b/>
          <w:color w:val="auto"/>
          <w:sz w:val="24"/>
          <w:szCs w:val="24"/>
          <w:highlight w:val="none"/>
        </w:rPr>
        <w:t>.2 诚信纳税</w:t>
      </w:r>
    </w:p>
    <w:p>
      <w:pPr>
        <w:spacing w:line="480" w:lineRule="exact"/>
        <w:ind w:firstLine="480" w:firstLineChars="200"/>
        <w:rPr>
          <w:rStyle w:val="5"/>
          <w:rFonts w:hint="default" w:ascii="Times New Roman" w:hAnsi="Times New Roman" w:eastAsia="宋体" w:cs="Times New Roman"/>
          <w:color w:val="auto"/>
          <w:sz w:val="24"/>
          <w:szCs w:val="24"/>
          <w:highlight w:val="none"/>
        </w:rPr>
      </w:pPr>
      <w:r>
        <w:rPr>
          <w:rStyle w:val="5"/>
          <w:rFonts w:hint="default" w:ascii="Times New Roman" w:hAnsi="Times New Roman" w:eastAsia="宋体" w:cs="Times New Roman"/>
          <w:color w:val="auto"/>
          <w:sz w:val="24"/>
          <w:szCs w:val="24"/>
          <w:highlight w:val="none"/>
        </w:rPr>
        <w:t>201</w:t>
      </w:r>
      <w:r>
        <w:rPr>
          <w:rStyle w:val="5"/>
          <w:rFonts w:hint="default" w:ascii="Times New Roman" w:hAnsi="Times New Roman" w:eastAsia="宋体" w:cs="Times New Roman"/>
          <w:color w:val="auto"/>
          <w:sz w:val="24"/>
          <w:szCs w:val="24"/>
          <w:highlight w:val="none"/>
          <w:lang w:val="en-US" w:eastAsia="zh-CN"/>
        </w:rPr>
        <w:t>9</w:t>
      </w:r>
      <w:r>
        <w:rPr>
          <w:rStyle w:val="5"/>
          <w:rFonts w:hint="default" w:ascii="Times New Roman" w:hAnsi="Times New Roman" w:eastAsia="宋体" w:cs="Times New Roman"/>
          <w:color w:val="auto"/>
          <w:sz w:val="24"/>
          <w:szCs w:val="24"/>
          <w:highlight w:val="none"/>
        </w:rPr>
        <w:t>年度被</w:t>
      </w:r>
      <w:r>
        <w:rPr>
          <w:rStyle w:val="5"/>
          <w:rFonts w:hint="default" w:ascii="Times New Roman" w:hAnsi="Times New Roman" w:eastAsia="宋体" w:cs="Times New Roman"/>
          <w:color w:val="auto"/>
          <w:sz w:val="24"/>
          <w:szCs w:val="24"/>
          <w:highlight w:val="none"/>
          <w:lang w:eastAsia="zh-CN"/>
        </w:rPr>
        <w:t>福安市人民政府</w:t>
      </w:r>
      <w:r>
        <w:rPr>
          <w:rStyle w:val="5"/>
          <w:rFonts w:hint="default" w:ascii="Times New Roman" w:hAnsi="Times New Roman" w:eastAsia="宋体" w:cs="Times New Roman"/>
          <w:color w:val="auto"/>
          <w:sz w:val="24"/>
          <w:szCs w:val="24"/>
          <w:highlight w:val="none"/>
        </w:rPr>
        <w:t>授予</w:t>
      </w:r>
      <w:r>
        <w:rPr>
          <w:rStyle w:val="5"/>
          <w:rFonts w:hint="default" w:ascii="Times New Roman" w:hAnsi="Times New Roman" w:eastAsia="宋体" w:cs="Times New Roman"/>
          <w:color w:val="auto"/>
          <w:sz w:val="24"/>
          <w:szCs w:val="24"/>
          <w:highlight w:val="none"/>
          <w:lang w:eastAsia="zh-CN"/>
        </w:rPr>
        <w:t>“纳税大户”称号</w:t>
      </w:r>
      <w:r>
        <w:rPr>
          <w:rStyle w:val="5"/>
          <w:rFonts w:hint="default" w:ascii="Times New Roman" w:hAnsi="Times New Roman" w:eastAsia="宋体" w:cs="Times New Roman"/>
          <w:color w:val="auto"/>
          <w:sz w:val="24"/>
          <w:szCs w:val="24"/>
          <w:highlight w:val="none"/>
        </w:rPr>
        <w:t>。20</w:t>
      </w:r>
      <w:r>
        <w:rPr>
          <w:rStyle w:val="5"/>
          <w:rFonts w:hint="default" w:ascii="Times New Roman" w:hAnsi="Times New Roman" w:eastAsia="宋体" w:cs="Times New Roman"/>
          <w:color w:val="auto"/>
          <w:sz w:val="24"/>
          <w:szCs w:val="24"/>
          <w:highlight w:val="none"/>
          <w:lang w:val="en-US" w:eastAsia="zh-CN"/>
        </w:rPr>
        <w:t>20</w:t>
      </w:r>
      <w:r>
        <w:rPr>
          <w:rStyle w:val="5"/>
          <w:rFonts w:hint="default" w:ascii="Times New Roman" w:hAnsi="Times New Roman" w:eastAsia="宋体" w:cs="Times New Roman"/>
          <w:color w:val="auto"/>
          <w:sz w:val="24"/>
          <w:szCs w:val="24"/>
          <w:highlight w:val="none"/>
        </w:rPr>
        <w:t>年纳税总额</w:t>
      </w:r>
      <w:r>
        <w:rPr>
          <w:rFonts w:hint="default" w:ascii="Times New Roman" w:hAnsi="Times New Roman" w:eastAsia="宋体" w:cs="Times New Roman"/>
          <w:bCs/>
          <w:color w:val="auto"/>
          <w:sz w:val="24"/>
          <w:szCs w:val="24"/>
          <w:highlight w:val="none"/>
          <w:lang w:val="en-US" w:eastAsia="zh-CN"/>
        </w:rPr>
        <w:t>420.93</w:t>
      </w:r>
      <w:r>
        <w:rPr>
          <w:rStyle w:val="5"/>
          <w:rFonts w:hint="default" w:ascii="Times New Roman" w:hAnsi="Times New Roman" w:eastAsia="宋体" w:cs="Times New Roman"/>
          <w:color w:val="auto"/>
          <w:sz w:val="24"/>
          <w:szCs w:val="24"/>
          <w:highlight w:val="none"/>
        </w:rPr>
        <w:t>万元。</w:t>
      </w:r>
    </w:p>
    <w:p>
      <w:pPr>
        <w:spacing w:line="480" w:lineRule="exact"/>
        <w:rPr>
          <w:rFonts w:hint="eastAsia" w:ascii="Times New Roman" w:hAnsi="Times New Roman" w:eastAsia="宋体" w:cs="Times New Roman"/>
          <w:b/>
          <w:color w:val="auto"/>
          <w:sz w:val="24"/>
          <w:szCs w:val="24"/>
          <w:highlight w:val="none"/>
          <w:lang w:eastAsia="zh-CN"/>
        </w:rPr>
      </w:pPr>
      <w:r>
        <w:rPr>
          <w:rFonts w:hint="eastAsia" w:ascii="Times New Roman" w:hAnsi="Times New Roman" w:eastAsia="宋体" w:cs="Times New Roman"/>
          <w:b/>
          <w:color w:val="auto"/>
          <w:sz w:val="24"/>
          <w:szCs w:val="24"/>
          <w:highlight w:val="none"/>
          <w:lang w:val="en-US" w:eastAsia="zh-CN"/>
        </w:rPr>
        <w:t>7</w:t>
      </w:r>
      <w:r>
        <w:rPr>
          <w:rFonts w:hint="default" w:ascii="Times New Roman" w:hAnsi="Times New Roman" w:eastAsia="宋体" w:cs="Times New Roman"/>
          <w:b/>
          <w:color w:val="auto"/>
          <w:sz w:val="24"/>
          <w:szCs w:val="24"/>
          <w:highlight w:val="none"/>
        </w:rPr>
        <w:t xml:space="preserve">.3 </w:t>
      </w:r>
      <w:r>
        <w:rPr>
          <w:rFonts w:hint="eastAsia" w:ascii="Times New Roman" w:hAnsi="Times New Roman" w:eastAsia="宋体" w:cs="Times New Roman"/>
          <w:b/>
          <w:color w:val="auto"/>
          <w:sz w:val="24"/>
          <w:szCs w:val="24"/>
          <w:highlight w:val="none"/>
          <w:lang w:eastAsia="zh-CN"/>
        </w:rPr>
        <w:t>产品优势</w:t>
      </w:r>
    </w:p>
    <w:p>
      <w:pPr>
        <w:spacing w:line="480" w:lineRule="exact"/>
        <w:ind w:firstLine="480" w:firstLineChars="200"/>
        <w:rPr>
          <w:rStyle w:val="5"/>
          <w:rFonts w:hint="default" w:ascii="Times New Roman" w:hAnsi="Times New Roman" w:eastAsia="宋体" w:cs="Times New Roman"/>
          <w:color w:val="auto"/>
          <w:sz w:val="24"/>
          <w:szCs w:val="24"/>
          <w:highlight w:val="none"/>
        </w:rPr>
      </w:pPr>
      <w:r>
        <w:rPr>
          <w:rStyle w:val="5"/>
          <w:rFonts w:hint="default" w:ascii="Times New Roman" w:hAnsi="Times New Roman" w:eastAsia="宋体" w:cs="Times New Roman"/>
          <w:color w:val="auto"/>
          <w:sz w:val="24"/>
          <w:szCs w:val="24"/>
          <w:highlight w:val="none"/>
        </w:rPr>
        <w:t>矿渣微粉系用炼钢工业废渣磨制，是新型绿色低碳建筑材料，作为添加剂配置混凝土和水泥，具有以下优势：可以提高混凝土强度，减少高能耗，降低混凝土成本；显著降低混凝土的塌落度，可塑性好，泌水少，保水性较好；耐久性好，抗硫酸盐侵蚀，抗微缩，抗海水侵蚀，抗碳化，抗碱集料反应；水化析热速度慢，能防止大体积混凝土内部热升引起的裂缝；配比使用可显著提升混凝土的后期强度，耐磨性能好，与钢筋结合力强；配比使用可提升高温蒸汽养护水泥的热稳定性；减少高能耗水泥使用，不仅实现了能源节约，而且大幅减少工业废气排放；配比使用可改善水泥混凝土外观颜色，使外观颜色均匀一致。</w:t>
      </w:r>
    </w:p>
    <w:p>
      <w:pPr>
        <w:spacing w:line="480" w:lineRule="exact"/>
        <w:rPr>
          <w:rFonts w:hint="default"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lang w:val="en-US" w:eastAsia="zh-CN"/>
        </w:rPr>
        <w:t>8</w:t>
      </w:r>
      <w:r>
        <w:rPr>
          <w:rFonts w:hint="default" w:ascii="Times New Roman" w:hAnsi="Times New Roman" w:eastAsia="宋体" w:cs="Times New Roman"/>
          <w:b/>
          <w:color w:val="auto"/>
          <w:sz w:val="24"/>
          <w:szCs w:val="24"/>
          <w:highlight w:val="none"/>
        </w:rPr>
        <w:t>、社会效益</w:t>
      </w:r>
    </w:p>
    <w:p>
      <w:pPr>
        <w:spacing w:line="480" w:lineRule="exact"/>
        <w:rPr>
          <w:rFonts w:hint="default"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lang w:val="en-US" w:eastAsia="zh-CN"/>
        </w:rPr>
        <w:t>8</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eastAsia="zh-CN"/>
        </w:rPr>
        <w:t>1</w:t>
      </w:r>
      <w:r>
        <w:rPr>
          <w:rFonts w:hint="default" w:ascii="Times New Roman" w:hAnsi="Times New Roman" w:eastAsia="宋体" w:cs="Times New Roman"/>
          <w:b/>
          <w:color w:val="auto"/>
          <w:sz w:val="24"/>
          <w:szCs w:val="24"/>
          <w:highlight w:val="none"/>
        </w:rPr>
        <w:t>带动就业创业</w:t>
      </w:r>
    </w:p>
    <w:p>
      <w:pPr>
        <w:widowControl/>
        <w:spacing w:line="480" w:lineRule="exact"/>
        <w:ind w:firstLine="360" w:firstLineChars="150"/>
        <w:jc w:val="left"/>
        <w:rPr>
          <w:rFonts w:hint="default" w:ascii="Times New Roman" w:hAnsi="Times New Roman" w:eastAsia="宋体" w:cs="Times New Roman"/>
          <w:color w:val="auto"/>
          <w:sz w:val="24"/>
          <w:szCs w:val="24"/>
          <w:highlight w:val="none"/>
        </w:rPr>
      </w:pPr>
      <w:r>
        <w:rPr>
          <w:rStyle w:val="5"/>
          <w:rFonts w:hint="default" w:ascii="Times New Roman" w:hAnsi="Times New Roman" w:eastAsia="宋体" w:cs="Times New Roman"/>
          <w:color w:val="auto"/>
          <w:sz w:val="24"/>
          <w:szCs w:val="24"/>
          <w:highlight w:val="none"/>
        </w:rPr>
        <w:t>企业健康发展带动稳定员工就业。</w:t>
      </w:r>
    </w:p>
    <w:p>
      <w:pPr>
        <w:spacing w:line="480" w:lineRule="exact"/>
        <w:rPr>
          <w:rFonts w:hint="default"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lang w:val="en-US" w:eastAsia="zh-CN"/>
        </w:rPr>
        <w:t>8</w:t>
      </w:r>
      <w:r>
        <w:rPr>
          <w:rFonts w:hint="default" w:ascii="Times New Roman" w:hAnsi="Times New Roman" w:eastAsia="宋体" w:cs="Times New Roman"/>
          <w:b/>
          <w:color w:val="auto"/>
          <w:sz w:val="24"/>
          <w:szCs w:val="24"/>
          <w:highlight w:val="none"/>
        </w:rPr>
        <w:t>.</w:t>
      </w:r>
      <w:r>
        <w:rPr>
          <w:rFonts w:hint="eastAsia" w:ascii="Times New Roman" w:hAnsi="Times New Roman" w:eastAsia="宋体" w:cs="Times New Roman"/>
          <w:b/>
          <w:color w:val="auto"/>
          <w:sz w:val="24"/>
          <w:szCs w:val="24"/>
          <w:highlight w:val="none"/>
          <w:lang w:val="en-US" w:eastAsia="zh-CN"/>
        </w:rPr>
        <w:t>2</w:t>
      </w:r>
      <w:r>
        <w:rPr>
          <w:rFonts w:hint="default" w:ascii="Times New Roman" w:hAnsi="Times New Roman" w:eastAsia="宋体" w:cs="Times New Roman"/>
          <w:b/>
          <w:color w:val="auto"/>
          <w:sz w:val="24"/>
          <w:szCs w:val="24"/>
          <w:highlight w:val="none"/>
        </w:rPr>
        <w:t>带动产业升级</w:t>
      </w:r>
    </w:p>
    <w:p>
      <w:pPr>
        <w:spacing w:line="480" w:lineRule="exact"/>
        <w:ind w:firstLine="480" w:firstLineChars="200"/>
        <w:rPr>
          <w:rStyle w:val="5"/>
          <w:rFonts w:hint="default" w:ascii="Times New Roman" w:hAnsi="Times New Roman" w:eastAsia="宋体" w:cs="Times New Roman"/>
          <w:color w:val="auto"/>
          <w:sz w:val="24"/>
          <w:szCs w:val="24"/>
          <w:highlight w:val="none"/>
        </w:rPr>
      </w:pPr>
      <w:r>
        <w:rPr>
          <w:rStyle w:val="5"/>
          <w:rFonts w:hint="eastAsia" w:ascii="Times New Roman" w:hAnsi="Times New Roman" w:eastAsia="宋体" w:cs="Times New Roman"/>
          <w:color w:val="auto"/>
          <w:sz w:val="24"/>
          <w:szCs w:val="24"/>
          <w:highlight w:val="none"/>
        </w:rPr>
        <w:t>秉承“绿水青山就是金山银山”的理念，青拓环保建材旨在</w:t>
      </w:r>
      <w:r>
        <w:rPr>
          <w:rStyle w:val="5"/>
          <w:rFonts w:hint="default" w:ascii="Times New Roman" w:hAnsi="Times New Roman" w:eastAsia="宋体" w:cs="Times New Roman"/>
          <w:color w:val="auto"/>
          <w:sz w:val="24"/>
          <w:szCs w:val="24"/>
          <w:highlight w:val="none"/>
        </w:rPr>
        <w:t>规范</w:t>
      </w:r>
      <w:r>
        <w:rPr>
          <w:rStyle w:val="5"/>
          <w:rFonts w:hint="eastAsia" w:ascii="Times New Roman" w:hAnsi="Times New Roman" w:eastAsia="宋体" w:cs="Times New Roman"/>
          <w:color w:val="auto"/>
          <w:sz w:val="24"/>
          <w:szCs w:val="24"/>
          <w:highlight w:val="none"/>
        </w:rPr>
        <w:t>工业废弃物处理</w:t>
      </w:r>
      <w:r>
        <w:rPr>
          <w:rStyle w:val="5"/>
          <w:rFonts w:hint="default" w:ascii="Times New Roman" w:hAnsi="Times New Roman" w:eastAsia="宋体" w:cs="Times New Roman"/>
          <w:color w:val="auto"/>
          <w:sz w:val="24"/>
          <w:szCs w:val="24"/>
          <w:highlight w:val="none"/>
        </w:rPr>
        <w:t>行为，杜绝滥</w:t>
      </w:r>
      <w:r>
        <w:rPr>
          <w:rStyle w:val="5"/>
          <w:rFonts w:hint="eastAsia" w:ascii="Times New Roman" w:hAnsi="Times New Roman" w:eastAsia="宋体" w:cs="Times New Roman"/>
          <w:color w:val="auto"/>
          <w:sz w:val="24"/>
          <w:szCs w:val="24"/>
          <w:highlight w:val="none"/>
        </w:rPr>
        <w:t>倒</w:t>
      </w:r>
      <w:r>
        <w:rPr>
          <w:rStyle w:val="5"/>
          <w:rFonts w:hint="default" w:ascii="Times New Roman" w:hAnsi="Times New Roman" w:eastAsia="宋体" w:cs="Times New Roman"/>
          <w:color w:val="auto"/>
          <w:sz w:val="24"/>
          <w:szCs w:val="24"/>
          <w:highlight w:val="none"/>
        </w:rPr>
        <w:t>滥</w:t>
      </w:r>
      <w:r>
        <w:rPr>
          <w:rStyle w:val="5"/>
          <w:rFonts w:hint="eastAsia" w:ascii="Times New Roman" w:hAnsi="Times New Roman" w:eastAsia="宋体" w:cs="Times New Roman"/>
          <w:color w:val="auto"/>
          <w:sz w:val="24"/>
          <w:szCs w:val="24"/>
          <w:highlight w:val="none"/>
        </w:rPr>
        <w:t>填</w:t>
      </w:r>
      <w:r>
        <w:rPr>
          <w:rStyle w:val="5"/>
          <w:rFonts w:hint="default" w:ascii="Times New Roman" w:hAnsi="Times New Roman" w:eastAsia="宋体" w:cs="Times New Roman"/>
          <w:color w:val="auto"/>
          <w:sz w:val="24"/>
          <w:szCs w:val="24"/>
          <w:highlight w:val="none"/>
        </w:rPr>
        <w:t>、零星散乱</w:t>
      </w:r>
      <w:r>
        <w:rPr>
          <w:rStyle w:val="5"/>
          <w:rFonts w:hint="eastAsia" w:ascii="Times New Roman" w:hAnsi="Times New Roman" w:eastAsia="宋体" w:cs="Times New Roman"/>
          <w:color w:val="auto"/>
          <w:sz w:val="24"/>
          <w:szCs w:val="24"/>
          <w:highlight w:val="none"/>
        </w:rPr>
        <w:t>堆放</w:t>
      </w:r>
      <w:r>
        <w:rPr>
          <w:rStyle w:val="5"/>
          <w:rFonts w:hint="default" w:ascii="Times New Roman" w:hAnsi="Times New Roman" w:eastAsia="宋体" w:cs="Times New Roman"/>
          <w:color w:val="auto"/>
          <w:sz w:val="24"/>
          <w:szCs w:val="24"/>
          <w:highlight w:val="none"/>
        </w:rPr>
        <w:t>等行为导致的水</w:t>
      </w:r>
      <w:r>
        <w:rPr>
          <w:rStyle w:val="5"/>
          <w:rFonts w:hint="eastAsia" w:ascii="Times New Roman" w:hAnsi="Times New Roman" w:eastAsia="宋体" w:cs="Times New Roman"/>
          <w:color w:val="auto"/>
          <w:sz w:val="24"/>
          <w:szCs w:val="24"/>
          <w:highlight w:val="none"/>
        </w:rPr>
        <w:t>体污染</w:t>
      </w:r>
      <w:r>
        <w:rPr>
          <w:rStyle w:val="5"/>
          <w:rFonts w:hint="default" w:ascii="Times New Roman" w:hAnsi="Times New Roman" w:eastAsia="宋体" w:cs="Times New Roman"/>
          <w:color w:val="auto"/>
          <w:sz w:val="24"/>
          <w:szCs w:val="24"/>
          <w:highlight w:val="none"/>
        </w:rPr>
        <w:t>、</w:t>
      </w:r>
      <w:r>
        <w:rPr>
          <w:rStyle w:val="5"/>
          <w:rFonts w:hint="eastAsia" w:ascii="Times New Roman" w:hAnsi="Times New Roman" w:eastAsia="宋体" w:cs="Times New Roman"/>
          <w:color w:val="auto"/>
          <w:sz w:val="24"/>
          <w:szCs w:val="24"/>
          <w:highlight w:val="none"/>
        </w:rPr>
        <w:t>树木</w:t>
      </w:r>
      <w:r>
        <w:rPr>
          <w:rStyle w:val="5"/>
          <w:rFonts w:hint="default" w:ascii="Times New Roman" w:hAnsi="Times New Roman" w:eastAsia="宋体" w:cs="Times New Roman"/>
          <w:color w:val="auto"/>
          <w:sz w:val="24"/>
          <w:szCs w:val="24"/>
          <w:highlight w:val="none"/>
        </w:rPr>
        <w:t>草</w:t>
      </w:r>
      <w:r>
        <w:rPr>
          <w:rStyle w:val="5"/>
          <w:rFonts w:hint="eastAsia" w:ascii="Times New Roman" w:hAnsi="Times New Roman" w:eastAsia="宋体" w:cs="Times New Roman"/>
          <w:color w:val="auto"/>
          <w:sz w:val="24"/>
          <w:szCs w:val="24"/>
          <w:highlight w:val="none"/>
        </w:rPr>
        <w:t>地</w:t>
      </w:r>
      <w:r>
        <w:rPr>
          <w:rStyle w:val="5"/>
          <w:rFonts w:hint="default" w:ascii="Times New Roman" w:hAnsi="Times New Roman" w:eastAsia="宋体" w:cs="Times New Roman"/>
          <w:color w:val="auto"/>
          <w:sz w:val="24"/>
          <w:szCs w:val="24"/>
          <w:highlight w:val="none"/>
        </w:rPr>
        <w:t>遭受破坏</w:t>
      </w:r>
      <w:r>
        <w:rPr>
          <w:rStyle w:val="5"/>
          <w:rFonts w:hint="eastAsia" w:ascii="Times New Roman" w:hAnsi="Times New Roman" w:eastAsia="宋体" w:cs="Times New Roman"/>
          <w:color w:val="auto"/>
          <w:sz w:val="24"/>
          <w:szCs w:val="24"/>
          <w:highlight w:val="none"/>
        </w:rPr>
        <w:t>、</w:t>
      </w:r>
      <w:r>
        <w:rPr>
          <w:rStyle w:val="5"/>
          <w:rFonts w:hint="default" w:ascii="Times New Roman" w:hAnsi="Times New Roman" w:eastAsia="宋体" w:cs="Times New Roman"/>
          <w:color w:val="auto"/>
          <w:sz w:val="24"/>
          <w:szCs w:val="24"/>
          <w:highlight w:val="none"/>
        </w:rPr>
        <w:t>废料乱弃等危害生态环境的现象。</w:t>
      </w:r>
      <w:r>
        <w:rPr>
          <w:rStyle w:val="5"/>
          <w:rFonts w:hint="eastAsia" w:ascii="Times New Roman" w:hAnsi="Times New Roman" w:eastAsia="宋体" w:cs="Times New Roman"/>
          <w:color w:val="auto"/>
          <w:sz w:val="24"/>
          <w:szCs w:val="24"/>
          <w:highlight w:val="none"/>
        </w:rPr>
        <w:t>经过处理可变废为宝，</w:t>
      </w:r>
      <w:r>
        <w:rPr>
          <w:rStyle w:val="5"/>
          <w:rFonts w:hint="default" w:ascii="Times New Roman" w:hAnsi="Times New Roman" w:eastAsia="宋体" w:cs="Times New Roman"/>
          <w:color w:val="auto"/>
          <w:sz w:val="24"/>
          <w:szCs w:val="24"/>
          <w:highlight w:val="none"/>
        </w:rPr>
        <w:t>对保护自然生态环境具有</w:t>
      </w:r>
      <w:r>
        <w:rPr>
          <w:rStyle w:val="5"/>
          <w:rFonts w:hint="eastAsia" w:ascii="Times New Roman" w:hAnsi="Times New Roman" w:eastAsia="宋体" w:cs="Times New Roman"/>
          <w:color w:val="auto"/>
          <w:sz w:val="24"/>
          <w:szCs w:val="24"/>
          <w:highlight w:val="none"/>
        </w:rPr>
        <w:t>重要</w:t>
      </w:r>
      <w:r>
        <w:rPr>
          <w:rStyle w:val="5"/>
          <w:rFonts w:hint="default" w:ascii="Times New Roman" w:hAnsi="Times New Roman" w:eastAsia="宋体" w:cs="Times New Roman"/>
          <w:color w:val="auto"/>
          <w:sz w:val="24"/>
          <w:szCs w:val="24"/>
          <w:highlight w:val="none"/>
        </w:rPr>
        <w:t>意义。</w:t>
      </w:r>
    </w:p>
    <w:p>
      <w:pPr>
        <w:spacing w:line="480" w:lineRule="exact"/>
        <w:ind w:firstLine="480" w:firstLineChars="200"/>
        <w:rPr>
          <w:rStyle w:val="5"/>
          <w:rFonts w:hint="eastAsia" w:ascii="Times New Roman" w:hAnsi="Times New Roman" w:eastAsia="宋体" w:cs="Times New Roman"/>
          <w:color w:val="auto"/>
          <w:sz w:val="24"/>
          <w:szCs w:val="24"/>
          <w:highlight w:val="none"/>
        </w:rPr>
      </w:pPr>
      <w:r>
        <w:rPr>
          <w:rStyle w:val="5"/>
          <w:rFonts w:hint="eastAsia" w:ascii="Times New Roman" w:hAnsi="Times New Roman" w:eastAsia="宋体" w:cs="Times New Roman"/>
          <w:color w:val="auto"/>
          <w:sz w:val="24"/>
          <w:szCs w:val="24"/>
          <w:highlight w:val="none"/>
        </w:rPr>
        <w:t>通过</w:t>
      </w:r>
      <w:r>
        <w:rPr>
          <w:rStyle w:val="5"/>
          <w:rFonts w:hint="default" w:ascii="Times New Roman" w:hAnsi="Times New Roman" w:eastAsia="宋体" w:cs="Times New Roman"/>
          <w:color w:val="auto"/>
          <w:sz w:val="24"/>
          <w:szCs w:val="24"/>
          <w:highlight w:val="none"/>
        </w:rPr>
        <w:t>项目建设提高生产能力以满足市场需求，从而促进建筑建材等相关行业健康有序发展，</w:t>
      </w:r>
      <w:r>
        <w:rPr>
          <w:rStyle w:val="5"/>
          <w:rFonts w:hint="eastAsia" w:ascii="Times New Roman" w:hAnsi="Times New Roman" w:eastAsia="宋体" w:cs="Times New Roman"/>
          <w:color w:val="auto"/>
          <w:sz w:val="24"/>
          <w:szCs w:val="24"/>
          <w:highlight w:val="none"/>
        </w:rPr>
        <w:t>为当地政府解决了大量固体废物问题，</w:t>
      </w:r>
      <w:r>
        <w:rPr>
          <w:rStyle w:val="5"/>
          <w:rFonts w:hint="default" w:ascii="Times New Roman" w:hAnsi="Times New Roman" w:eastAsia="宋体" w:cs="Times New Roman"/>
          <w:color w:val="auto"/>
          <w:sz w:val="24"/>
          <w:szCs w:val="24"/>
          <w:highlight w:val="none"/>
        </w:rPr>
        <w:t>社会效益</w:t>
      </w:r>
      <w:r>
        <w:rPr>
          <w:rStyle w:val="5"/>
          <w:rFonts w:hint="eastAsia" w:ascii="Times New Roman" w:hAnsi="Times New Roman" w:eastAsia="宋体" w:cs="Times New Roman"/>
          <w:color w:val="auto"/>
          <w:sz w:val="24"/>
          <w:szCs w:val="24"/>
          <w:highlight w:val="none"/>
        </w:rPr>
        <w:t>和生态效益</w:t>
      </w:r>
      <w:r>
        <w:rPr>
          <w:rStyle w:val="5"/>
          <w:rFonts w:hint="default" w:ascii="Times New Roman" w:hAnsi="Times New Roman" w:eastAsia="宋体" w:cs="Times New Roman"/>
          <w:color w:val="auto"/>
          <w:sz w:val="24"/>
          <w:szCs w:val="24"/>
          <w:highlight w:val="none"/>
        </w:rPr>
        <w:t>显著。</w:t>
      </w:r>
    </w:p>
    <w:p>
      <w:pPr>
        <w:spacing w:line="480" w:lineRule="exact"/>
        <w:ind w:firstLine="480" w:firstLineChars="200"/>
        <w:rPr>
          <w:rStyle w:val="5"/>
          <w:rFonts w:hint="eastAsia" w:ascii="Times New Roman" w:hAnsi="Times New Roman" w:eastAsia="宋体" w:cs="Times New Roman"/>
          <w:color w:val="auto"/>
          <w:sz w:val="24"/>
          <w:szCs w:val="24"/>
          <w:highlight w:val="none"/>
          <w:lang w:eastAsia="zh-CN"/>
        </w:rPr>
      </w:pPr>
      <w:r>
        <w:rPr>
          <w:rStyle w:val="5"/>
          <w:rFonts w:hint="eastAsia" w:ascii="Times New Roman" w:hAnsi="Times New Roman" w:eastAsia="宋体" w:cs="Times New Roman"/>
          <w:color w:val="auto"/>
          <w:sz w:val="24"/>
          <w:szCs w:val="24"/>
          <w:highlight w:val="none"/>
        </w:rPr>
        <w:t>青拓环保建材的</w:t>
      </w:r>
      <w:r>
        <w:rPr>
          <w:rStyle w:val="5"/>
          <w:rFonts w:hint="eastAsia" w:ascii="Times New Roman" w:hAnsi="Times New Roman" w:eastAsia="宋体" w:cs="Times New Roman"/>
          <w:color w:val="auto"/>
          <w:sz w:val="24"/>
          <w:szCs w:val="24"/>
          <w:highlight w:val="none"/>
          <w:lang w:val="en-US" w:eastAsia="zh-CN"/>
        </w:rPr>
        <w:t>300</w:t>
      </w:r>
      <w:r>
        <w:rPr>
          <w:rStyle w:val="5"/>
          <w:rFonts w:hint="eastAsia" w:ascii="Times New Roman" w:hAnsi="Times New Roman" w:eastAsia="宋体" w:cs="Times New Roman"/>
          <w:color w:val="auto"/>
          <w:sz w:val="24"/>
          <w:szCs w:val="24"/>
          <w:highlight w:val="none"/>
        </w:rPr>
        <w:t>万吨工业废渣综合处理项目将持续迎合混凝土与水泥市场需求以及所在地经济发展的需要，满足改善地区混凝土与水泥工业布局、优化项目所在地混凝土与水泥工业机构和提高项目所在地工业整体竞争力的需要，遵循生产能力与市场配置优化原则，生产能力逐步向主要消费地和集散地转移。在联合重组方面已走在本地区水泥企业前列的基础上，青拓环保建材将不断延伸产业链，打通上下游，抢占市场先机，以奋进之姿弄潮水泥行业，探索环保和创新的星辰大海，描绘青山企业炼百年不锈，筑绿色未来的宏伟蓝图。</w:t>
      </w:r>
    </w:p>
    <w:p>
      <w:pPr>
        <w:spacing w:line="480" w:lineRule="exact"/>
        <w:rPr>
          <w:rFonts w:hint="default"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lang w:val="en-US" w:eastAsia="zh-CN"/>
        </w:rPr>
        <w:t>9</w:t>
      </w:r>
      <w:r>
        <w:rPr>
          <w:rFonts w:hint="default" w:ascii="Times New Roman" w:hAnsi="Times New Roman" w:eastAsia="宋体" w:cs="Times New Roman"/>
          <w:b/>
          <w:color w:val="auto"/>
          <w:sz w:val="24"/>
          <w:szCs w:val="24"/>
          <w:highlight w:val="none"/>
        </w:rPr>
        <w:t>、劳工实践</w:t>
      </w:r>
    </w:p>
    <w:p>
      <w:pPr>
        <w:spacing w:line="480" w:lineRule="exact"/>
        <w:ind w:firstLine="470" w:firstLineChars="196"/>
        <w:rPr>
          <w:rStyle w:val="5"/>
          <w:rFonts w:hint="default" w:ascii="Times New Roman" w:hAnsi="Times New Roman" w:eastAsia="宋体" w:cs="Times New Roman"/>
          <w:color w:val="auto"/>
          <w:sz w:val="24"/>
          <w:szCs w:val="24"/>
          <w:highlight w:val="none"/>
        </w:rPr>
      </w:pPr>
      <w:r>
        <w:rPr>
          <w:rStyle w:val="5"/>
          <w:rFonts w:hint="default" w:ascii="Times New Roman" w:hAnsi="Times New Roman" w:eastAsia="宋体" w:cs="Times New Roman"/>
          <w:color w:val="auto"/>
          <w:sz w:val="24"/>
          <w:szCs w:val="24"/>
          <w:highlight w:val="none"/>
        </w:rPr>
        <w:t>公司坚持以人为本的发展理念，认真落实国家政策，与员工签订劳动合同率达到100%，并为所有员工办理五险，参保率100%。</w:t>
      </w:r>
    </w:p>
    <w:p>
      <w:pPr>
        <w:spacing w:line="480" w:lineRule="exact"/>
        <w:ind w:firstLine="470" w:firstLineChars="196"/>
        <w:rPr>
          <w:rStyle w:val="5"/>
          <w:rFonts w:hint="default" w:ascii="Times New Roman" w:hAnsi="Times New Roman" w:eastAsia="宋体" w:cs="Times New Roman"/>
          <w:color w:val="auto"/>
          <w:sz w:val="24"/>
          <w:szCs w:val="24"/>
          <w:highlight w:val="none"/>
        </w:rPr>
      </w:pPr>
      <w:r>
        <w:rPr>
          <w:rStyle w:val="5"/>
          <w:rFonts w:hint="default" w:ascii="Times New Roman" w:hAnsi="Times New Roman" w:eastAsia="宋体" w:cs="Times New Roman"/>
          <w:color w:val="auto"/>
          <w:sz w:val="24"/>
          <w:szCs w:val="24"/>
          <w:highlight w:val="none"/>
        </w:rPr>
        <w:t>为了让员工能够更好地在青拓集团生活与工作，让他们省心、舒心、放心地投入到日常的生产生活中，公司开展了一系列关爱活动：每年举办万人年夜饭、分岁酒会、中秋晚会、职工运动会等大型文体活动；组织五一员工旅游、七一红色之旅等参观活动；免费开放游泳池、电影院、职工图书馆等活动场所；逢年过节，给员工发放各种福利......</w:t>
      </w:r>
    </w:p>
    <w:p>
      <w:pPr>
        <w:spacing w:line="480" w:lineRule="exact"/>
        <w:rPr>
          <w:rStyle w:val="5"/>
          <w:rFonts w:hint="default" w:ascii="Times New Roman" w:hAnsi="Times New Roman" w:eastAsia="宋体" w:cs="Times New Roman"/>
          <w:b/>
          <w:bCs/>
          <w:color w:val="auto"/>
          <w:sz w:val="24"/>
          <w:szCs w:val="24"/>
          <w:highlight w:val="none"/>
        </w:rPr>
      </w:pPr>
      <w:r>
        <w:rPr>
          <w:rStyle w:val="5"/>
          <w:rFonts w:hint="eastAsia" w:ascii="Times New Roman" w:hAnsi="Times New Roman" w:eastAsia="宋体" w:cs="Times New Roman"/>
          <w:b/>
          <w:bCs/>
          <w:color w:val="auto"/>
          <w:sz w:val="24"/>
          <w:szCs w:val="24"/>
          <w:highlight w:val="none"/>
          <w:lang w:val="en-US" w:eastAsia="zh-CN"/>
        </w:rPr>
        <w:t>10</w:t>
      </w:r>
      <w:r>
        <w:rPr>
          <w:rStyle w:val="5"/>
          <w:rFonts w:hint="default" w:ascii="Times New Roman" w:hAnsi="Times New Roman" w:eastAsia="宋体" w:cs="Times New Roman"/>
          <w:b/>
          <w:bCs/>
          <w:color w:val="auto"/>
          <w:sz w:val="24"/>
          <w:szCs w:val="24"/>
          <w:highlight w:val="none"/>
        </w:rPr>
        <w:t>、环境责任</w:t>
      </w:r>
    </w:p>
    <w:p>
      <w:pPr>
        <w:spacing w:line="480" w:lineRule="exact"/>
        <w:ind w:firstLine="470" w:firstLineChars="196"/>
        <w:rPr>
          <w:rStyle w:val="5"/>
          <w:rFonts w:hint="default" w:ascii="Times New Roman" w:hAnsi="Times New Roman" w:eastAsia="宋体" w:cs="Times New Roman"/>
          <w:color w:val="auto"/>
          <w:sz w:val="24"/>
          <w:szCs w:val="24"/>
          <w:highlight w:val="none"/>
          <w:lang w:eastAsia="zh-CN"/>
        </w:rPr>
      </w:pPr>
      <w:r>
        <w:rPr>
          <w:rStyle w:val="5"/>
          <w:rFonts w:hint="default" w:ascii="Times New Roman" w:hAnsi="Times New Roman" w:eastAsia="宋体" w:cs="Times New Roman"/>
          <w:color w:val="auto"/>
          <w:sz w:val="24"/>
          <w:szCs w:val="24"/>
          <w:highlight w:val="none"/>
        </w:rPr>
        <w:t>项目设计时做好环评报告，施工中安全文明生产，加强现场建筑、垃圾、灰尘、噪音控制与管理。对生产过程产生的危废，与具有危废处置资质的企业签订年度处置协议，规范转移手续，建立健全固废台账。项目外墙隔热及门窗节能设计、施工满足节能要求，均通过节能验收。对厂区环境投入大量绿化专项资金，建成美丽工厂</w:t>
      </w:r>
      <w:r>
        <w:rPr>
          <w:rStyle w:val="5"/>
          <w:rFonts w:hint="default" w:ascii="Times New Roman" w:hAnsi="Times New Roman" w:eastAsia="宋体" w:cs="Times New Roman"/>
          <w:color w:val="auto"/>
          <w:sz w:val="24"/>
          <w:szCs w:val="24"/>
          <w:highlight w:val="none"/>
          <w:lang w:eastAsia="zh-CN"/>
        </w:rPr>
        <w:t>。</w:t>
      </w:r>
    </w:p>
    <w:p>
      <w:pPr>
        <w:spacing w:line="480" w:lineRule="exact"/>
        <w:ind w:firstLine="470" w:firstLineChars="196"/>
        <w:rPr>
          <w:rStyle w:val="5"/>
          <w:rFonts w:hint="default" w:ascii="Times New Roman" w:hAnsi="Times New Roman" w:eastAsia="宋体" w:cs="Times New Roman"/>
          <w:color w:val="auto"/>
          <w:sz w:val="24"/>
          <w:szCs w:val="24"/>
          <w:highlight w:val="yellow"/>
        </w:rPr>
      </w:pPr>
      <w:bookmarkStart w:id="0" w:name="_GoBack"/>
      <w:bookmarkEnd w:id="0"/>
    </w:p>
    <w:p>
      <w:pPr>
        <w:spacing w:line="480" w:lineRule="exact"/>
        <w:ind w:firstLine="470" w:firstLineChars="196"/>
        <w:jc w:val="right"/>
        <w:rPr>
          <w:rStyle w:val="5"/>
          <w:rFonts w:hint="default" w:ascii="Times New Roman" w:hAnsi="Times New Roman" w:eastAsia="宋体" w:cs="Times New Roman"/>
          <w:color w:val="auto"/>
          <w:sz w:val="24"/>
          <w:szCs w:val="24"/>
          <w:highlight w:val="none"/>
          <w:lang w:eastAsia="zh-CN"/>
        </w:rPr>
      </w:pPr>
      <w:r>
        <w:rPr>
          <w:rStyle w:val="5"/>
          <w:rFonts w:hint="default" w:ascii="Times New Roman" w:hAnsi="Times New Roman" w:eastAsia="宋体" w:cs="Times New Roman"/>
          <w:color w:val="auto"/>
          <w:sz w:val="24"/>
          <w:szCs w:val="24"/>
          <w:highlight w:val="none"/>
          <w:lang w:eastAsia="zh-CN"/>
        </w:rPr>
        <w:t>福安市青拓环保建材有限公司</w:t>
      </w:r>
    </w:p>
    <w:p>
      <w:pPr>
        <w:spacing w:line="360" w:lineRule="auto"/>
        <w:jc w:val="right"/>
        <w:rPr>
          <w:rFonts w:hint="default" w:ascii="Times New Roman" w:hAnsi="Times New Roman" w:eastAsia="宋体" w:cs="Times New Roman"/>
          <w:color w:val="auto"/>
          <w:sz w:val="28"/>
          <w:szCs w:val="28"/>
          <w:highlight w:val="none"/>
        </w:rPr>
      </w:pPr>
      <w:r>
        <w:rPr>
          <w:rStyle w:val="5"/>
          <w:rFonts w:hint="default" w:ascii="Times New Roman" w:hAnsi="Times New Roman" w:eastAsia="宋体" w:cs="Times New Roman"/>
          <w:color w:val="auto"/>
          <w:sz w:val="24"/>
          <w:szCs w:val="24"/>
          <w:highlight w:val="none"/>
        </w:rPr>
        <w:t>20</w:t>
      </w:r>
      <w:r>
        <w:rPr>
          <w:rStyle w:val="5"/>
          <w:rFonts w:hint="default" w:ascii="Times New Roman" w:hAnsi="Times New Roman" w:eastAsia="宋体" w:cs="Times New Roman"/>
          <w:color w:val="auto"/>
          <w:sz w:val="24"/>
          <w:szCs w:val="24"/>
          <w:highlight w:val="none"/>
          <w:lang w:val="en-US" w:eastAsia="zh-CN"/>
        </w:rPr>
        <w:t>2</w:t>
      </w:r>
      <w:r>
        <w:rPr>
          <w:rStyle w:val="5"/>
          <w:rFonts w:hint="eastAsia" w:ascii="Times New Roman" w:hAnsi="Times New Roman" w:eastAsia="宋体" w:cs="Times New Roman"/>
          <w:color w:val="auto"/>
          <w:sz w:val="24"/>
          <w:szCs w:val="24"/>
          <w:highlight w:val="none"/>
          <w:lang w:val="en-US" w:eastAsia="zh-CN"/>
        </w:rPr>
        <w:t>1</w:t>
      </w:r>
      <w:r>
        <w:rPr>
          <w:rStyle w:val="5"/>
          <w:rFonts w:hint="default" w:ascii="Times New Roman" w:hAnsi="Times New Roman" w:eastAsia="宋体" w:cs="Times New Roman"/>
          <w:color w:val="auto"/>
          <w:sz w:val="24"/>
          <w:szCs w:val="24"/>
          <w:highlight w:val="none"/>
        </w:rPr>
        <w:t>年0</w:t>
      </w:r>
      <w:r>
        <w:rPr>
          <w:rStyle w:val="5"/>
          <w:rFonts w:hint="eastAsia" w:ascii="Times New Roman" w:hAnsi="Times New Roman" w:eastAsia="宋体" w:cs="Times New Roman"/>
          <w:color w:val="auto"/>
          <w:sz w:val="24"/>
          <w:szCs w:val="24"/>
          <w:highlight w:val="none"/>
          <w:lang w:val="en-US" w:eastAsia="zh-CN"/>
        </w:rPr>
        <w:t>4</w:t>
      </w:r>
      <w:r>
        <w:rPr>
          <w:rStyle w:val="5"/>
          <w:rFonts w:hint="default" w:ascii="Times New Roman" w:hAnsi="Times New Roman" w:eastAsia="宋体" w:cs="Times New Roman"/>
          <w:color w:val="auto"/>
          <w:sz w:val="24"/>
          <w:szCs w:val="24"/>
          <w:highlight w:val="none"/>
        </w:rPr>
        <w:t>月</w:t>
      </w:r>
      <w:r>
        <w:rPr>
          <w:rStyle w:val="5"/>
          <w:rFonts w:hint="default" w:ascii="Times New Roman" w:hAnsi="Times New Roman" w:eastAsia="宋体" w:cs="Times New Roman"/>
          <w:color w:val="auto"/>
          <w:sz w:val="24"/>
          <w:szCs w:val="24"/>
          <w:highlight w:val="none"/>
          <w:lang w:val="en-US" w:eastAsia="zh-CN"/>
        </w:rPr>
        <w:t>15</w:t>
      </w:r>
      <w:r>
        <w:rPr>
          <w:rStyle w:val="5"/>
          <w:rFonts w:hint="default" w:ascii="Times New Roman" w:hAnsi="Times New Roman" w:eastAsia="宋体" w:cs="Times New Roman"/>
          <w:color w:val="auto"/>
          <w:sz w:val="24"/>
          <w:szCs w:val="24"/>
          <w:highlight w:val="none"/>
        </w:rPr>
        <w:t>日</w:t>
      </w:r>
    </w:p>
    <w:p>
      <w:pPr>
        <w:spacing w:line="360" w:lineRule="auto"/>
        <w:rPr>
          <w:rFonts w:hint="default" w:ascii="Times New Roman" w:hAnsi="Times New Roman" w:eastAsia="宋体" w:cs="Times New Roman"/>
          <w:color w:val="C00000"/>
          <w:sz w:val="28"/>
          <w:szCs w:val="28"/>
          <w:highlight w:val="yellow"/>
        </w:rPr>
      </w:pPr>
    </w:p>
    <w:p>
      <w:pPr>
        <w:rPr>
          <w:rFonts w:hint="default" w:ascii="Times New Roman" w:hAnsi="Times New Roman" w:eastAsia="宋体"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jODgxMDRlNTAyNThjZjUwZWE0YjZmMDAxNzJmNzIifQ=="/>
  </w:docVars>
  <w:rsids>
    <w:rsidRoot w:val="59F02D54"/>
    <w:rsid w:val="1ADC2574"/>
    <w:rsid w:val="1E8E22D6"/>
    <w:rsid w:val="37E70B5B"/>
    <w:rsid w:val="4D9E162E"/>
    <w:rsid w:val="59F02D54"/>
    <w:rsid w:val="62BD14CD"/>
    <w:rsid w:val="72F96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rPr>
      <w:sz w:val="30"/>
    </w:rPr>
  </w:style>
  <w:style w:type="character" w:customStyle="1" w:styleId="5">
    <w:name w:val="ca-02"/>
    <w:qFormat/>
    <w:uiPriority w:val="0"/>
  </w:style>
  <w:style w:type="paragraph" w:customStyle="1" w:styleId="6">
    <w:name w:val="9正文-可研"/>
    <w:basedOn w:val="1"/>
    <w:qFormat/>
    <w:uiPriority w:val="0"/>
    <w:pPr>
      <w:spacing w:beforeLines="50" w:afterLines="50" w:line="360" w:lineRule="auto"/>
      <w:ind w:firstLine="545" w:firstLineChars="227"/>
    </w:pPr>
    <w:rPr>
      <w:rFonts w:ascii="宋体" w:hAnsi="宋体" w:eastAsia="宋体" w:cs="Times New Roman"/>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2896</Words>
  <Characters>3042</Characters>
  <Lines>0</Lines>
  <Paragraphs>0</Paragraphs>
  <TotalTime>76</TotalTime>
  <ScaleCrop>false</ScaleCrop>
  <LinksUpToDate>false</LinksUpToDate>
  <CharactersWithSpaces>3048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2021-05-18T14:49:00Z</dcterms:created>
  <dc:creator>594</dc:creator>
  <cp:lastModifiedBy>拾贰.Sandm</cp:lastModifiedBy>
  <dcterms:modified xsi:type="dcterms:W3CDTF">2022-08-15T05:52:11Z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5FDC242009144299BEF013DCD26C4D4B</vt:lpwstr>
  </property>
</Properties>
</file>